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DF0A" w14:textId="71599809" w:rsidR="0062190C" w:rsidRPr="00E204D6" w:rsidRDefault="00BF6DF9" w:rsidP="005046D0">
      <w:pPr>
        <w:spacing w:before="240"/>
        <w:jc w:val="right"/>
        <w:rPr>
          <w:rFonts w:ascii="Verdana" w:hAnsi="Verdana"/>
          <w:i/>
        </w:rPr>
      </w:pPr>
      <w:r w:rsidRPr="00E204D6">
        <w:rPr>
          <w:rFonts w:ascii="Verdana" w:hAnsi="Verdana"/>
          <w:i/>
          <w:w w:val="105"/>
        </w:rPr>
        <w:t>Za</w:t>
      </w:r>
      <w:r w:rsidR="00111585" w:rsidRPr="00E204D6">
        <w:rPr>
          <w:rFonts w:ascii="Verdana" w:hAnsi="Verdana"/>
          <w:i/>
          <w:w w:val="105"/>
        </w:rPr>
        <w:t>łą</w:t>
      </w:r>
      <w:r w:rsidRPr="00E204D6">
        <w:rPr>
          <w:rFonts w:ascii="Verdana" w:hAnsi="Verdana"/>
          <w:i/>
          <w:w w:val="105"/>
        </w:rPr>
        <w:t>cznik nr</w:t>
      </w:r>
      <w:r w:rsidRPr="00E204D6">
        <w:rPr>
          <w:rFonts w:ascii="Verdana" w:hAnsi="Verdana"/>
          <w:i/>
          <w:spacing w:val="-15"/>
          <w:w w:val="105"/>
        </w:rPr>
        <w:t xml:space="preserve"> </w:t>
      </w:r>
      <w:r w:rsidR="00435C24">
        <w:rPr>
          <w:rFonts w:ascii="Verdana" w:hAnsi="Verdana"/>
          <w:i/>
          <w:spacing w:val="-15"/>
          <w:w w:val="105"/>
        </w:rPr>
        <w:t>2</w:t>
      </w:r>
      <w:r w:rsidRPr="00E204D6">
        <w:rPr>
          <w:rFonts w:ascii="Verdana" w:hAnsi="Verdana"/>
          <w:i/>
          <w:w w:val="105"/>
        </w:rPr>
        <w:t xml:space="preserve"> </w:t>
      </w:r>
      <w:r w:rsidRPr="00E204D6">
        <w:rPr>
          <w:rFonts w:ascii="Verdana" w:hAnsi="Verdana"/>
          <w:i/>
        </w:rPr>
        <w:t>do</w:t>
      </w:r>
      <w:r w:rsidRPr="00E204D6">
        <w:rPr>
          <w:rFonts w:ascii="Verdana" w:hAnsi="Verdana"/>
          <w:i/>
          <w:spacing w:val="46"/>
        </w:rPr>
        <w:t xml:space="preserve"> </w:t>
      </w:r>
      <w:r w:rsidRPr="00E204D6">
        <w:rPr>
          <w:rFonts w:ascii="Verdana" w:hAnsi="Verdana"/>
          <w:i/>
        </w:rPr>
        <w:t>uchwały</w:t>
      </w:r>
      <w:r w:rsidRPr="00E204D6">
        <w:rPr>
          <w:rFonts w:ascii="Verdana" w:hAnsi="Verdana"/>
          <w:i/>
          <w:spacing w:val="26"/>
        </w:rPr>
        <w:t xml:space="preserve"> </w:t>
      </w:r>
      <w:r w:rsidRPr="00E204D6">
        <w:rPr>
          <w:rFonts w:ascii="Verdana" w:hAnsi="Verdana"/>
          <w:i/>
        </w:rPr>
        <w:t>Rady</w:t>
      </w:r>
      <w:r w:rsidRPr="00E204D6">
        <w:rPr>
          <w:rFonts w:ascii="Verdana" w:hAnsi="Verdana"/>
          <w:i/>
          <w:spacing w:val="19"/>
        </w:rPr>
        <w:t xml:space="preserve"> </w:t>
      </w:r>
      <w:r w:rsidRPr="00E204D6">
        <w:rPr>
          <w:rFonts w:ascii="Verdana" w:hAnsi="Verdana"/>
          <w:i/>
        </w:rPr>
        <w:t>Nadzorczej</w:t>
      </w:r>
      <w:r w:rsidRPr="00E204D6">
        <w:rPr>
          <w:rFonts w:ascii="Verdana" w:hAnsi="Verdana"/>
          <w:i/>
          <w:spacing w:val="27"/>
        </w:rPr>
        <w:t xml:space="preserve"> </w:t>
      </w:r>
      <w:r w:rsidR="00111585" w:rsidRPr="00E204D6">
        <w:rPr>
          <w:rFonts w:ascii="Verdana" w:hAnsi="Verdana"/>
          <w:i/>
          <w:spacing w:val="27"/>
        </w:rPr>
        <w:br/>
      </w:r>
      <w:r w:rsidRPr="00E204D6">
        <w:rPr>
          <w:rFonts w:ascii="Verdana" w:hAnsi="Verdana"/>
          <w:i/>
        </w:rPr>
        <w:t>O</w:t>
      </w:r>
      <w:r w:rsidR="00111585" w:rsidRPr="00E204D6">
        <w:rPr>
          <w:rFonts w:ascii="Verdana" w:hAnsi="Verdana"/>
          <w:i/>
        </w:rPr>
        <w:t xml:space="preserve">środka </w:t>
      </w:r>
      <w:r w:rsidRPr="00E204D6">
        <w:rPr>
          <w:rFonts w:ascii="Verdana" w:hAnsi="Verdana"/>
          <w:i/>
        </w:rPr>
        <w:t>B</w:t>
      </w:r>
      <w:r w:rsidR="00111585" w:rsidRPr="00E204D6">
        <w:rPr>
          <w:rFonts w:ascii="Verdana" w:hAnsi="Verdana"/>
          <w:i/>
        </w:rPr>
        <w:t>adawczo-</w:t>
      </w:r>
      <w:r w:rsidRPr="00E204D6">
        <w:rPr>
          <w:rFonts w:ascii="Verdana" w:hAnsi="Verdana"/>
          <w:i/>
        </w:rPr>
        <w:t>R</w:t>
      </w:r>
      <w:r w:rsidR="00111585" w:rsidRPr="00E204D6">
        <w:rPr>
          <w:rFonts w:ascii="Verdana" w:hAnsi="Verdana"/>
          <w:i/>
        </w:rPr>
        <w:t>ozwojowego</w:t>
      </w:r>
      <w:r w:rsidRPr="00E204D6">
        <w:rPr>
          <w:rFonts w:ascii="Verdana" w:hAnsi="Verdana"/>
          <w:i/>
          <w:spacing w:val="7"/>
        </w:rPr>
        <w:t xml:space="preserve"> </w:t>
      </w:r>
      <w:r w:rsidRPr="00E204D6">
        <w:rPr>
          <w:rFonts w:ascii="Verdana" w:hAnsi="Verdana"/>
          <w:i/>
        </w:rPr>
        <w:t>Centrum</w:t>
      </w:r>
      <w:r w:rsidRPr="00E204D6">
        <w:rPr>
          <w:rFonts w:ascii="Verdana" w:hAnsi="Verdana"/>
          <w:i/>
          <w:spacing w:val="6"/>
        </w:rPr>
        <w:t xml:space="preserve"> </w:t>
      </w:r>
      <w:r w:rsidRPr="00E204D6">
        <w:rPr>
          <w:rFonts w:ascii="Verdana" w:hAnsi="Verdana"/>
          <w:i/>
        </w:rPr>
        <w:t>Techniki</w:t>
      </w:r>
      <w:r w:rsidRPr="00E204D6">
        <w:rPr>
          <w:rFonts w:ascii="Verdana" w:hAnsi="Verdana"/>
          <w:i/>
          <w:spacing w:val="28"/>
        </w:rPr>
        <w:t xml:space="preserve"> </w:t>
      </w:r>
      <w:r w:rsidRPr="00E204D6">
        <w:rPr>
          <w:rFonts w:ascii="Verdana" w:hAnsi="Verdana"/>
          <w:i/>
        </w:rPr>
        <w:t>Morskiej</w:t>
      </w:r>
      <w:r w:rsidRPr="00E204D6">
        <w:rPr>
          <w:rFonts w:ascii="Verdana" w:hAnsi="Verdana"/>
          <w:i/>
          <w:spacing w:val="17"/>
        </w:rPr>
        <w:t xml:space="preserve"> </w:t>
      </w:r>
      <w:r w:rsidRPr="00E204D6">
        <w:rPr>
          <w:rFonts w:ascii="Verdana" w:hAnsi="Verdana"/>
          <w:i/>
          <w:spacing w:val="-4"/>
        </w:rPr>
        <w:t>S.A.</w:t>
      </w:r>
    </w:p>
    <w:p w14:paraId="6E364910" w14:textId="09956D97" w:rsidR="0062190C" w:rsidRPr="00E204D6" w:rsidRDefault="00BF6DF9" w:rsidP="005046D0">
      <w:pPr>
        <w:spacing w:before="240"/>
        <w:jc w:val="right"/>
        <w:rPr>
          <w:rFonts w:ascii="Verdana" w:hAnsi="Verdana"/>
          <w:i/>
        </w:rPr>
      </w:pPr>
      <w:r w:rsidRPr="007A3B94">
        <w:rPr>
          <w:rFonts w:ascii="Verdana" w:hAnsi="Verdana"/>
          <w:i/>
          <w:w w:val="110"/>
        </w:rPr>
        <w:t>Nr</w:t>
      </w:r>
      <w:r w:rsidRPr="007A3B94">
        <w:rPr>
          <w:rFonts w:ascii="Verdana" w:hAnsi="Verdana"/>
          <w:i/>
          <w:spacing w:val="-16"/>
          <w:w w:val="110"/>
        </w:rPr>
        <w:t xml:space="preserve"> </w:t>
      </w:r>
      <w:r w:rsidR="00F153E5">
        <w:rPr>
          <w:rFonts w:ascii="Verdana" w:hAnsi="Verdana"/>
          <w:i/>
          <w:spacing w:val="-16"/>
          <w:w w:val="110"/>
        </w:rPr>
        <w:t>18</w:t>
      </w:r>
      <w:r w:rsidR="00111585" w:rsidRPr="007A3B94">
        <w:rPr>
          <w:rFonts w:ascii="Verdana" w:hAnsi="Verdana"/>
          <w:i/>
          <w:w w:val="110"/>
        </w:rPr>
        <w:t>/V</w:t>
      </w:r>
      <w:r w:rsidR="00435C24">
        <w:rPr>
          <w:rFonts w:ascii="Verdana" w:hAnsi="Verdana"/>
          <w:i/>
          <w:w w:val="110"/>
        </w:rPr>
        <w:t>I</w:t>
      </w:r>
      <w:r w:rsidR="00111585" w:rsidRPr="007A3B94">
        <w:rPr>
          <w:rFonts w:ascii="Verdana" w:hAnsi="Verdana"/>
          <w:i/>
          <w:w w:val="110"/>
        </w:rPr>
        <w:t>I/202</w:t>
      </w:r>
      <w:r w:rsidR="0040711C">
        <w:rPr>
          <w:rFonts w:ascii="Verdana" w:hAnsi="Verdana"/>
          <w:i/>
          <w:w w:val="110"/>
        </w:rPr>
        <w:t>6</w:t>
      </w:r>
      <w:r w:rsidRPr="00E204D6">
        <w:rPr>
          <w:rFonts w:ascii="Verdana" w:hAnsi="Verdana"/>
          <w:i/>
          <w:spacing w:val="-7"/>
          <w:w w:val="110"/>
        </w:rPr>
        <w:t xml:space="preserve"> </w:t>
      </w:r>
      <w:r w:rsidRPr="00E204D6">
        <w:rPr>
          <w:rFonts w:ascii="Verdana" w:hAnsi="Verdana"/>
          <w:i/>
          <w:w w:val="110"/>
        </w:rPr>
        <w:t>z</w:t>
      </w:r>
      <w:r w:rsidRPr="00E204D6">
        <w:rPr>
          <w:rFonts w:ascii="Verdana" w:hAnsi="Verdana"/>
          <w:i/>
          <w:spacing w:val="-22"/>
          <w:w w:val="110"/>
        </w:rPr>
        <w:t xml:space="preserve"> </w:t>
      </w:r>
      <w:r w:rsidRPr="00E204D6">
        <w:rPr>
          <w:rFonts w:ascii="Verdana" w:hAnsi="Verdana"/>
          <w:i/>
          <w:w w:val="110"/>
        </w:rPr>
        <w:t>dnia</w:t>
      </w:r>
      <w:r w:rsidR="00155F72">
        <w:rPr>
          <w:rFonts w:ascii="Verdana" w:hAnsi="Verdana"/>
          <w:i/>
          <w:spacing w:val="-17"/>
          <w:w w:val="110"/>
        </w:rPr>
        <w:t xml:space="preserve"> </w:t>
      </w:r>
      <w:r w:rsidR="00D74046">
        <w:rPr>
          <w:rFonts w:ascii="Verdana" w:hAnsi="Verdana"/>
          <w:i/>
          <w:spacing w:val="-2"/>
          <w:w w:val="110"/>
        </w:rPr>
        <w:t>10.04</w:t>
      </w:r>
      <w:r w:rsidR="00111585" w:rsidRPr="00E204D6">
        <w:rPr>
          <w:rFonts w:ascii="Verdana" w:hAnsi="Verdana"/>
          <w:i/>
          <w:spacing w:val="-2"/>
          <w:w w:val="110"/>
        </w:rPr>
        <w:t>.20</w:t>
      </w:r>
      <w:r w:rsidR="00511FF5">
        <w:rPr>
          <w:rFonts w:ascii="Verdana" w:hAnsi="Verdana"/>
          <w:i/>
          <w:spacing w:val="-2"/>
          <w:w w:val="110"/>
        </w:rPr>
        <w:t>26</w:t>
      </w:r>
      <w:r w:rsidR="00111585" w:rsidRPr="00E204D6">
        <w:rPr>
          <w:rFonts w:ascii="Verdana" w:hAnsi="Verdana"/>
          <w:i/>
          <w:spacing w:val="-2"/>
          <w:w w:val="110"/>
        </w:rPr>
        <w:t xml:space="preserve"> r</w:t>
      </w:r>
      <w:r w:rsidRPr="00E204D6">
        <w:rPr>
          <w:rFonts w:ascii="Verdana" w:hAnsi="Verdana"/>
          <w:i/>
          <w:spacing w:val="-2"/>
          <w:w w:val="110"/>
        </w:rPr>
        <w:t>.</w:t>
      </w:r>
    </w:p>
    <w:p w14:paraId="339DE120" w14:textId="77777777" w:rsidR="0062190C" w:rsidRPr="00E204D6" w:rsidRDefault="0062190C" w:rsidP="005046D0">
      <w:pPr>
        <w:spacing w:before="240"/>
        <w:rPr>
          <w:rFonts w:ascii="Verdana" w:hAnsi="Verdana"/>
          <w:i/>
        </w:rPr>
      </w:pPr>
    </w:p>
    <w:p w14:paraId="4AD25B45" w14:textId="77777777" w:rsidR="0062190C" w:rsidRPr="00E204D6" w:rsidRDefault="0062190C" w:rsidP="005046D0">
      <w:pPr>
        <w:spacing w:before="240"/>
        <w:rPr>
          <w:rFonts w:ascii="Verdana" w:hAnsi="Verdana"/>
          <w:i/>
        </w:rPr>
      </w:pPr>
    </w:p>
    <w:p w14:paraId="03044D52" w14:textId="77777777" w:rsidR="0062190C" w:rsidRPr="00E60754" w:rsidRDefault="00BF6DF9" w:rsidP="00E60754">
      <w:pPr>
        <w:spacing w:before="240"/>
        <w:jc w:val="center"/>
        <w:rPr>
          <w:rFonts w:ascii="Verdana" w:hAnsi="Verdana"/>
          <w:b/>
          <w:bCs/>
        </w:rPr>
      </w:pPr>
      <w:r w:rsidRPr="00E60754">
        <w:rPr>
          <w:rFonts w:ascii="Verdana" w:hAnsi="Verdana"/>
          <w:b/>
          <w:bCs/>
          <w:spacing w:val="-4"/>
        </w:rPr>
        <w:t>OGŁOSZENIE</w:t>
      </w:r>
      <w:r w:rsidRPr="00E60754">
        <w:rPr>
          <w:rFonts w:ascii="Verdana" w:hAnsi="Verdana"/>
          <w:b/>
          <w:bCs/>
          <w:spacing w:val="-8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O</w:t>
      </w:r>
      <w:r w:rsidRPr="00E60754">
        <w:rPr>
          <w:rFonts w:ascii="Verdana" w:hAnsi="Verdana"/>
          <w:b/>
          <w:bCs/>
          <w:spacing w:val="-8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WSZCZĘCIU</w:t>
      </w:r>
      <w:r w:rsidRPr="00E60754">
        <w:rPr>
          <w:rFonts w:ascii="Verdana" w:hAnsi="Verdana"/>
          <w:b/>
          <w:bCs/>
          <w:spacing w:val="-2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POSTĘPOWANIA</w:t>
      </w:r>
      <w:r w:rsidRPr="00E60754">
        <w:rPr>
          <w:rFonts w:ascii="Verdana" w:hAnsi="Verdana"/>
          <w:b/>
          <w:bCs/>
          <w:spacing w:val="10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KWALIFIKACYJNEGO</w:t>
      </w:r>
    </w:p>
    <w:p w14:paraId="28AD0C76" w14:textId="68F90A19" w:rsidR="0062190C" w:rsidRPr="001B46C1" w:rsidRDefault="00551F48" w:rsidP="00511FF5">
      <w:pPr>
        <w:spacing w:before="240"/>
        <w:jc w:val="both"/>
        <w:rPr>
          <w:rFonts w:ascii="Verdana" w:hAnsi="Verdana"/>
          <w:b/>
          <w:bCs/>
          <w:color w:val="000000" w:themeColor="text1"/>
        </w:rPr>
      </w:pPr>
      <w:r w:rsidRPr="001B46C1">
        <w:rPr>
          <w:rFonts w:ascii="Verdana" w:hAnsi="Verdana"/>
          <w:b/>
          <w:bCs/>
          <w:color w:val="000000" w:themeColor="text1"/>
        </w:rPr>
        <w:t>n</w:t>
      </w:r>
      <w:r w:rsidR="00BF6DF9" w:rsidRPr="001B46C1">
        <w:rPr>
          <w:rFonts w:ascii="Verdana" w:hAnsi="Verdana"/>
          <w:b/>
          <w:bCs/>
          <w:color w:val="000000" w:themeColor="text1"/>
        </w:rPr>
        <w:t>a</w:t>
      </w:r>
      <w:r w:rsidRPr="001B46C1">
        <w:rPr>
          <w:rFonts w:ascii="Verdana" w:hAnsi="Verdana"/>
          <w:b/>
          <w:bCs/>
          <w:color w:val="000000" w:themeColor="text1"/>
        </w:rPr>
        <w:t xml:space="preserve"> </w:t>
      </w:r>
      <w:r w:rsidR="00155F72" w:rsidRPr="001B46C1">
        <w:rPr>
          <w:rFonts w:ascii="Verdana" w:hAnsi="Verdana"/>
          <w:b/>
          <w:bCs/>
          <w:color w:val="000000" w:themeColor="text1"/>
        </w:rPr>
        <w:t>Członk</w:t>
      </w:r>
      <w:r w:rsidR="00D74046">
        <w:rPr>
          <w:rFonts w:ascii="Verdana" w:hAnsi="Verdana"/>
          <w:b/>
          <w:bCs/>
          <w:color w:val="000000" w:themeColor="text1"/>
        </w:rPr>
        <w:t>a</w:t>
      </w:r>
      <w:r w:rsidR="00BF6DF9" w:rsidRPr="001B46C1">
        <w:rPr>
          <w:rFonts w:ascii="Verdana" w:hAnsi="Verdana"/>
          <w:b/>
          <w:bCs/>
          <w:color w:val="000000" w:themeColor="text1"/>
          <w:spacing w:val="13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spacing w:val="-2"/>
        </w:rPr>
        <w:t>Zarządu</w:t>
      </w:r>
      <w:r w:rsidR="00E60754" w:rsidRPr="001B46C1">
        <w:rPr>
          <w:rFonts w:ascii="Verdana" w:hAnsi="Verdana"/>
          <w:b/>
          <w:bCs/>
          <w:color w:val="000000" w:themeColor="text1"/>
          <w:spacing w:val="-2"/>
        </w:rPr>
        <w:t xml:space="preserve"> </w:t>
      </w:r>
      <w:r w:rsidR="00E60754" w:rsidRPr="001B46C1">
        <w:rPr>
          <w:rFonts w:ascii="Verdana" w:hAnsi="Verdana"/>
          <w:b/>
          <w:bCs/>
          <w:color w:val="000000" w:themeColor="text1"/>
          <w:w w:val="105"/>
        </w:rPr>
        <w:t>Spółki</w:t>
      </w:r>
      <w:r w:rsidR="00E60754" w:rsidRPr="001B46C1">
        <w:rPr>
          <w:rFonts w:ascii="Verdana" w:hAnsi="Verdana"/>
          <w:b/>
          <w:bCs/>
          <w:color w:val="000000" w:themeColor="text1"/>
          <w:spacing w:val="-2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O</w:t>
      </w:r>
      <w:r w:rsidR="00111585" w:rsidRPr="001B46C1">
        <w:rPr>
          <w:rFonts w:ascii="Verdana" w:hAnsi="Verdana"/>
          <w:b/>
          <w:bCs/>
          <w:color w:val="000000" w:themeColor="text1"/>
          <w:w w:val="105"/>
        </w:rPr>
        <w:t xml:space="preserve">środek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B</w:t>
      </w:r>
      <w:r w:rsidR="00111585" w:rsidRPr="001B46C1">
        <w:rPr>
          <w:rFonts w:ascii="Verdana" w:hAnsi="Verdana"/>
          <w:b/>
          <w:bCs/>
          <w:color w:val="000000" w:themeColor="text1"/>
          <w:w w:val="105"/>
        </w:rPr>
        <w:t>adawczo-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R</w:t>
      </w:r>
      <w:r w:rsidR="00111585" w:rsidRPr="001B46C1">
        <w:rPr>
          <w:rFonts w:ascii="Verdana" w:hAnsi="Verdana"/>
          <w:b/>
          <w:bCs/>
          <w:color w:val="000000" w:themeColor="text1"/>
          <w:w w:val="105"/>
        </w:rPr>
        <w:t>ozwojowy</w:t>
      </w:r>
      <w:r w:rsidR="00BF6DF9" w:rsidRPr="001B46C1">
        <w:rPr>
          <w:rFonts w:ascii="Verdana" w:hAnsi="Verdana"/>
          <w:b/>
          <w:bCs/>
          <w:color w:val="000000" w:themeColor="text1"/>
          <w:spacing w:val="-4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Centrum</w:t>
      </w:r>
      <w:r w:rsidR="00BF6DF9" w:rsidRPr="001B46C1">
        <w:rPr>
          <w:rFonts w:ascii="Verdana" w:hAnsi="Verdana"/>
          <w:b/>
          <w:bCs/>
          <w:color w:val="000000" w:themeColor="text1"/>
          <w:spacing w:val="-7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Techniki</w:t>
      </w:r>
      <w:r w:rsidR="00BF6DF9" w:rsidRPr="001B46C1">
        <w:rPr>
          <w:rFonts w:ascii="Verdana" w:hAnsi="Verdana"/>
          <w:b/>
          <w:bCs/>
          <w:color w:val="000000" w:themeColor="text1"/>
          <w:spacing w:val="-4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Morskiej</w:t>
      </w:r>
      <w:r w:rsidR="00BF6DF9" w:rsidRPr="001B46C1">
        <w:rPr>
          <w:rFonts w:ascii="Verdana" w:hAnsi="Verdana"/>
          <w:b/>
          <w:bCs/>
          <w:color w:val="000000" w:themeColor="text1"/>
          <w:spacing w:val="-2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S</w:t>
      </w:r>
      <w:r w:rsidR="00111585" w:rsidRPr="001B46C1">
        <w:rPr>
          <w:rFonts w:ascii="Verdana" w:hAnsi="Verdana"/>
          <w:b/>
          <w:bCs/>
          <w:color w:val="000000" w:themeColor="text1"/>
          <w:w w:val="105"/>
        </w:rPr>
        <w:t>.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A</w:t>
      </w:r>
      <w:r w:rsidR="00111585" w:rsidRPr="001B46C1">
        <w:rPr>
          <w:rFonts w:ascii="Verdana" w:hAnsi="Verdana"/>
          <w:b/>
          <w:bCs/>
          <w:color w:val="000000" w:themeColor="text1"/>
          <w:w w:val="105"/>
        </w:rPr>
        <w:t>.</w:t>
      </w:r>
      <w:r w:rsidR="00BF6DF9" w:rsidRPr="001B46C1">
        <w:rPr>
          <w:rFonts w:ascii="Verdana" w:hAnsi="Verdana"/>
          <w:b/>
          <w:bCs/>
          <w:color w:val="000000" w:themeColor="text1"/>
          <w:spacing w:val="23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z</w:t>
      </w:r>
      <w:r w:rsidR="00BF6DF9" w:rsidRPr="001B46C1">
        <w:rPr>
          <w:rFonts w:ascii="Verdana" w:hAnsi="Verdana"/>
          <w:b/>
          <w:bCs/>
          <w:color w:val="000000" w:themeColor="text1"/>
          <w:spacing w:val="-8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siedzibą</w:t>
      </w:r>
      <w:r w:rsidR="00BF6DF9" w:rsidRPr="001B46C1">
        <w:rPr>
          <w:rFonts w:ascii="Verdana" w:hAnsi="Verdana"/>
          <w:b/>
          <w:bCs/>
          <w:color w:val="000000" w:themeColor="text1"/>
          <w:spacing w:val="4"/>
          <w:w w:val="105"/>
        </w:rPr>
        <w:t xml:space="preserve"> </w:t>
      </w:r>
      <w:r w:rsidR="00BF6DF9" w:rsidRPr="001B46C1">
        <w:rPr>
          <w:rFonts w:ascii="Verdana" w:hAnsi="Verdana"/>
          <w:b/>
          <w:bCs/>
          <w:color w:val="000000" w:themeColor="text1"/>
          <w:w w:val="105"/>
        </w:rPr>
        <w:t>w</w:t>
      </w:r>
      <w:r w:rsidR="00BF6DF9" w:rsidRPr="001B46C1">
        <w:rPr>
          <w:rFonts w:ascii="Verdana" w:hAnsi="Verdana"/>
          <w:b/>
          <w:bCs/>
          <w:color w:val="000000" w:themeColor="text1"/>
          <w:spacing w:val="-2"/>
          <w:w w:val="105"/>
        </w:rPr>
        <w:t xml:space="preserve"> Gdyni</w:t>
      </w:r>
      <w:r w:rsidR="0040711C" w:rsidRPr="001B46C1">
        <w:rPr>
          <w:rFonts w:ascii="Verdana" w:hAnsi="Verdana"/>
          <w:b/>
          <w:bCs/>
          <w:color w:val="000000" w:themeColor="text1"/>
          <w:spacing w:val="-2"/>
          <w:w w:val="105"/>
        </w:rPr>
        <w:t>.</w:t>
      </w:r>
    </w:p>
    <w:p w14:paraId="4C0D9959" w14:textId="509232C6" w:rsidR="0062190C" w:rsidRPr="001B46C1" w:rsidRDefault="00E60754" w:rsidP="00E60754">
      <w:pPr>
        <w:spacing w:before="240"/>
        <w:jc w:val="both"/>
        <w:rPr>
          <w:rFonts w:ascii="Verdana" w:hAnsi="Verdana"/>
          <w:b/>
          <w:bCs/>
          <w:color w:val="000000" w:themeColor="text1"/>
        </w:rPr>
      </w:pPr>
      <w:r w:rsidRPr="001B46C1">
        <w:rPr>
          <w:rFonts w:ascii="Verdana" w:hAnsi="Verdana"/>
          <w:color w:val="000000" w:themeColor="text1"/>
          <w:spacing w:val="-4"/>
        </w:rPr>
        <w:t>Rada</w:t>
      </w:r>
      <w:r w:rsidRPr="001B46C1">
        <w:rPr>
          <w:rFonts w:ascii="Verdana" w:hAnsi="Verdana"/>
          <w:color w:val="000000" w:themeColor="text1"/>
          <w:spacing w:val="-5"/>
        </w:rPr>
        <w:t xml:space="preserve"> </w:t>
      </w:r>
      <w:r w:rsidRPr="001B46C1">
        <w:rPr>
          <w:rFonts w:ascii="Verdana" w:hAnsi="Verdana"/>
          <w:color w:val="000000" w:themeColor="text1"/>
          <w:spacing w:val="-2"/>
        </w:rPr>
        <w:t xml:space="preserve">Nadzorcza </w:t>
      </w:r>
      <w:r w:rsidR="00BF6DF9" w:rsidRPr="001B46C1">
        <w:rPr>
          <w:rFonts w:ascii="Verdana" w:hAnsi="Verdana"/>
          <w:color w:val="000000" w:themeColor="text1"/>
          <w:spacing w:val="-2"/>
        </w:rPr>
        <w:t>Spółki</w:t>
      </w:r>
      <w:r w:rsidR="00BF6DF9" w:rsidRPr="001B46C1">
        <w:rPr>
          <w:rFonts w:ascii="Verdana" w:hAnsi="Verdana"/>
          <w:color w:val="000000" w:themeColor="text1"/>
          <w:spacing w:val="-5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O</w:t>
      </w:r>
      <w:r w:rsidR="00111585" w:rsidRPr="001B46C1">
        <w:rPr>
          <w:rFonts w:ascii="Verdana" w:hAnsi="Verdana"/>
          <w:color w:val="000000" w:themeColor="text1"/>
          <w:spacing w:val="-2"/>
        </w:rPr>
        <w:t xml:space="preserve">środek </w:t>
      </w:r>
      <w:r w:rsidR="00BF6DF9" w:rsidRPr="001B46C1">
        <w:rPr>
          <w:rFonts w:ascii="Verdana" w:hAnsi="Verdana"/>
          <w:color w:val="000000" w:themeColor="text1"/>
          <w:spacing w:val="-2"/>
        </w:rPr>
        <w:t>B</w:t>
      </w:r>
      <w:r w:rsidR="00111585" w:rsidRPr="001B46C1">
        <w:rPr>
          <w:rFonts w:ascii="Verdana" w:hAnsi="Verdana"/>
          <w:color w:val="000000" w:themeColor="text1"/>
          <w:spacing w:val="-2"/>
        </w:rPr>
        <w:t>adawczo-</w:t>
      </w:r>
      <w:r w:rsidR="00BF6DF9" w:rsidRPr="001B46C1">
        <w:rPr>
          <w:rFonts w:ascii="Verdana" w:hAnsi="Verdana"/>
          <w:color w:val="000000" w:themeColor="text1"/>
          <w:spacing w:val="-2"/>
        </w:rPr>
        <w:t>R</w:t>
      </w:r>
      <w:r w:rsidR="00111585" w:rsidRPr="001B46C1">
        <w:rPr>
          <w:rFonts w:ascii="Verdana" w:hAnsi="Verdana"/>
          <w:color w:val="000000" w:themeColor="text1"/>
          <w:spacing w:val="-2"/>
        </w:rPr>
        <w:t>ozwojowy</w:t>
      </w:r>
      <w:r w:rsidR="00BF6DF9" w:rsidRPr="001B46C1">
        <w:rPr>
          <w:rFonts w:ascii="Verdana" w:hAnsi="Verdana"/>
          <w:color w:val="000000" w:themeColor="text1"/>
          <w:spacing w:val="-3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Centrum</w:t>
      </w:r>
      <w:r w:rsidR="00BF6DF9" w:rsidRPr="001B46C1">
        <w:rPr>
          <w:rFonts w:ascii="Verdana" w:hAnsi="Verdana"/>
          <w:color w:val="000000" w:themeColor="text1"/>
          <w:spacing w:val="-4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Techniki</w:t>
      </w:r>
      <w:r w:rsidR="00BF6DF9" w:rsidRPr="001B46C1">
        <w:rPr>
          <w:rFonts w:ascii="Verdana" w:hAnsi="Verdana"/>
          <w:color w:val="000000" w:themeColor="text1"/>
          <w:spacing w:val="-7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Morskiej</w:t>
      </w:r>
      <w:r w:rsidR="00BF6DF9" w:rsidRPr="001B46C1">
        <w:rPr>
          <w:rFonts w:ascii="Verdana" w:hAnsi="Verdana"/>
          <w:color w:val="000000" w:themeColor="text1"/>
          <w:spacing w:val="1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S.A.</w:t>
      </w:r>
      <w:r w:rsidR="00BF6DF9" w:rsidRPr="001B46C1">
        <w:rPr>
          <w:rFonts w:ascii="Verdana" w:hAnsi="Verdana"/>
          <w:color w:val="000000" w:themeColor="text1"/>
          <w:spacing w:val="-4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z</w:t>
      </w:r>
      <w:r w:rsidR="00BF6DF9" w:rsidRPr="001B46C1">
        <w:rPr>
          <w:rFonts w:ascii="Verdana" w:hAnsi="Verdana"/>
          <w:color w:val="000000" w:themeColor="text1"/>
          <w:spacing w:val="-10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siedzibą w</w:t>
      </w:r>
      <w:r w:rsidR="00BF6DF9" w:rsidRPr="001B46C1">
        <w:rPr>
          <w:rFonts w:ascii="Verdana" w:hAnsi="Verdana"/>
          <w:color w:val="000000" w:themeColor="text1"/>
          <w:spacing w:val="-4"/>
        </w:rPr>
        <w:t xml:space="preserve"> </w:t>
      </w:r>
      <w:r w:rsidR="00BF6DF9" w:rsidRPr="001B46C1">
        <w:rPr>
          <w:rFonts w:ascii="Verdana" w:hAnsi="Verdana"/>
          <w:color w:val="000000" w:themeColor="text1"/>
          <w:spacing w:val="-2"/>
        </w:rPr>
        <w:t>Gdyni</w:t>
      </w:r>
      <w:r w:rsidRPr="001B46C1">
        <w:rPr>
          <w:rFonts w:ascii="Verdana" w:hAnsi="Verdana"/>
          <w:color w:val="000000" w:themeColor="text1"/>
          <w:spacing w:val="-2"/>
        </w:rPr>
        <w:t xml:space="preserve"> (dalej „Spółka”) </w:t>
      </w:r>
      <w:r w:rsidR="00BF6DF9" w:rsidRPr="001B46C1">
        <w:rPr>
          <w:rFonts w:ascii="Verdana" w:hAnsi="Verdana"/>
          <w:color w:val="000000" w:themeColor="text1"/>
          <w:w w:val="105"/>
        </w:rPr>
        <w:t>działając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na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podstawie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§29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ust.</w:t>
      </w:r>
      <w:r w:rsidR="00BF6DF9" w:rsidRPr="001B46C1">
        <w:rPr>
          <w:rFonts w:ascii="Verdana" w:hAnsi="Verdana"/>
          <w:color w:val="000000" w:themeColor="text1"/>
          <w:spacing w:val="28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3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pkt</w:t>
      </w:r>
      <w:r w:rsidR="00BF6DF9" w:rsidRPr="001B46C1">
        <w:rPr>
          <w:rFonts w:ascii="Verdana" w:hAnsi="Verdana"/>
          <w:color w:val="000000" w:themeColor="text1"/>
          <w:spacing w:val="33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1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Statutu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Spółki,</w:t>
      </w:r>
      <w:r w:rsidR="00BF6DF9" w:rsidRPr="001B46C1">
        <w:rPr>
          <w:rFonts w:ascii="Verdana" w:hAnsi="Verdana"/>
          <w:color w:val="000000" w:themeColor="text1"/>
          <w:spacing w:val="36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ogłasza</w:t>
      </w:r>
      <w:r w:rsidR="00BF6DF9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wszczęcie</w:t>
      </w:r>
      <w:r w:rsidR="00111585" w:rsidRPr="001B46C1">
        <w:rPr>
          <w:rFonts w:ascii="Verdana" w:hAnsi="Verdana"/>
          <w:color w:val="000000" w:themeColor="text1"/>
          <w:spacing w:val="40"/>
          <w:w w:val="105"/>
        </w:rPr>
        <w:t xml:space="preserve"> </w:t>
      </w:r>
      <w:r w:rsidR="00BF6DF9" w:rsidRPr="001B46C1">
        <w:rPr>
          <w:rFonts w:ascii="Verdana" w:hAnsi="Verdana"/>
          <w:color w:val="000000" w:themeColor="text1"/>
          <w:w w:val="105"/>
        </w:rPr>
        <w:t>postępowania kwalifikacyjnego</w:t>
      </w:r>
      <w:r w:rsidR="00511FF5" w:rsidRPr="001B46C1">
        <w:rPr>
          <w:rFonts w:ascii="Verdana" w:hAnsi="Verdana"/>
          <w:color w:val="000000" w:themeColor="text1"/>
          <w:w w:val="105"/>
        </w:rPr>
        <w:t>, którego celem jest sprawdzenie i ocena kwalifikacji oraz wyłonienie najlepsz</w:t>
      </w:r>
      <w:r w:rsidR="00D74046">
        <w:rPr>
          <w:rFonts w:ascii="Verdana" w:hAnsi="Verdana"/>
          <w:color w:val="000000" w:themeColor="text1"/>
          <w:w w:val="105"/>
        </w:rPr>
        <w:t>ego</w:t>
      </w:r>
      <w:r w:rsidR="00511FF5" w:rsidRPr="001B46C1">
        <w:rPr>
          <w:rFonts w:ascii="Verdana" w:hAnsi="Verdana"/>
          <w:color w:val="000000" w:themeColor="text1"/>
          <w:w w:val="105"/>
        </w:rPr>
        <w:t xml:space="preserve"> kandyda</w:t>
      </w:r>
      <w:r w:rsidR="00D74046">
        <w:rPr>
          <w:rFonts w:ascii="Verdana" w:hAnsi="Verdana"/>
          <w:color w:val="000000" w:themeColor="text1"/>
          <w:w w:val="105"/>
        </w:rPr>
        <w:t>ta</w:t>
      </w:r>
      <w:r w:rsidR="00511FF5" w:rsidRPr="001B46C1">
        <w:rPr>
          <w:rFonts w:ascii="Verdana" w:hAnsi="Verdana"/>
          <w:color w:val="000000" w:themeColor="text1"/>
          <w:w w:val="105"/>
        </w:rPr>
        <w:t xml:space="preserve"> na</w:t>
      </w:r>
      <w:r w:rsidRPr="001B46C1">
        <w:rPr>
          <w:rFonts w:ascii="Verdana" w:hAnsi="Verdana"/>
          <w:color w:val="000000" w:themeColor="text1"/>
          <w:w w:val="105"/>
        </w:rPr>
        <w:t xml:space="preserve"> </w:t>
      </w:r>
      <w:r w:rsidR="00155F72" w:rsidRPr="001B46C1">
        <w:rPr>
          <w:rFonts w:ascii="Verdana" w:hAnsi="Verdana"/>
          <w:color w:val="000000" w:themeColor="text1"/>
        </w:rPr>
        <w:t>Członk</w:t>
      </w:r>
      <w:r w:rsidR="00D74046">
        <w:rPr>
          <w:rFonts w:ascii="Verdana" w:hAnsi="Verdana"/>
          <w:color w:val="000000" w:themeColor="text1"/>
        </w:rPr>
        <w:t>a</w:t>
      </w:r>
      <w:r w:rsidR="00111585" w:rsidRPr="001B46C1">
        <w:rPr>
          <w:rFonts w:ascii="Verdana" w:hAnsi="Verdana"/>
          <w:color w:val="000000" w:themeColor="text1"/>
          <w:spacing w:val="-2"/>
        </w:rPr>
        <w:t xml:space="preserve"> Zarządu</w:t>
      </w:r>
      <w:r w:rsidRPr="001B46C1">
        <w:rPr>
          <w:rFonts w:ascii="Verdana" w:hAnsi="Verdana"/>
          <w:color w:val="000000" w:themeColor="text1"/>
          <w:spacing w:val="-2"/>
        </w:rPr>
        <w:t xml:space="preserve"> Spółki</w:t>
      </w:r>
      <w:r w:rsidR="00511FF5" w:rsidRPr="001B46C1">
        <w:rPr>
          <w:rFonts w:ascii="Verdana" w:hAnsi="Verdana"/>
          <w:color w:val="000000" w:themeColor="text1"/>
          <w:spacing w:val="-2"/>
        </w:rPr>
        <w:t>.</w:t>
      </w:r>
    </w:p>
    <w:p w14:paraId="0B236669" w14:textId="789276E4" w:rsidR="00984442" w:rsidRPr="00E204D6" w:rsidRDefault="00BF6DF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9B444D">
        <w:rPr>
          <w:rFonts w:ascii="Verdana" w:hAnsi="Verdana"/>
          <w:w w:val="105"/>
        </w:rPr>
        <w:t>Kandyd</w:t>
      </w:r>
      <w:r w:rsidR="00E60754" w:rsidRPr="009B444D">
        <w:rPr>
          <w:rFonts w:ascii="Verdana" w:hAnsi="Verdana"/>
          <w:w w:val="105"/>
        </w:rPr>
        <w:t>at</w:t>
      </w:r>
      <w:r w:rsidRPr="009B444D">
        <w:rPr>
          <w:rFonts w:ascii="Verdana" w:hAnsi="Verdana"/>
          <w:w w:val="105"/>
        </w:rPr>
        <w:t xml:space="preserve"> na</w:t>
      </w:r>
      <w:r w:rsidRPr="009B444D">
        <w:rPr>
          <w:rFonts w:ascii="Verdana" w:hAnsi="Verdana"/>
          <w:spacing w:val="-6"/>
          <w:w w:val="105"/>
        </w:rPr>
        <w:t xml:space="preserve"> </w:t>
      </w:r>
      <w:r w:rsidRPr="009B444D">
        <w:rPr>
          <w:rFonts w:ascii="Verdana" w:hAnsi="Verdana"/>
          <w:w w:val="105"/>
        </w:rPr>
        <w:t>stanowisko</w:t>
      </w:r>
      <w:r w:rsidRPr="009B444D">
        <w:rPr>
          <w:rFonts w:ascii="Verdana" w:hAnsi="Verdana"/>
          <w:spacing w:val="1"/>
          <w:w w:val="105"/>
        </w:rPr>
        <w:t xml:space="preserve"> </w:t>
      </w:r>
      <w:r w:rsidR="00155F72" w:rsidRPr="009B444D">
        <w:rPr>
          <w:rFonts w:ascii="Verdana" w:hAnsi="Verdana"/>
        </w:rPr>
        <w:t>Członka</w:t>
      </w:r>
      <w:r w:rsidRPr="009B444D">
        <w:rPr>
          <w:rFonts w:ascii="Verdana" w:hAnsi="Verdana"/>
          <w:spacing w:val="2"/>
          <w:w w:val="105"/>
        </w:rPr>
        <w:t xml:space="preserve"> </w:t>
      </w:r>
      <w:r w:rsidRPr="009B444D">
        <w:rPr>
          <w:rFonts w:ascii="Verdana" w:hAnsi="Verdana"/>
          <w:w w:val="105"/>
        </w:rPr>
        <w:t>Zarządu</w:t>
      </w:r>
      <w:r w:rsidRPr="009B444D">
        <w:rPr>
          <w:rFonts w:ascii="Verdana" w:hAnsi="Verdana"/>
          <w:spacing w:val="-3"/>
          <w:w w:val="105"/>
        </w:rPr>
        <w:t xml:space="preserve"> </w:t>
      </w:r>
      <w:r w:rsidR="00E60754" w:rsidRPr="009B444D">
        <w:rPr>
          <w:rFonts w:ascii="Verdana" w:hAnsi="Verdana"/>
          <w:w w:val="105"/>
        </w:rPr>
        <w:t>musi</w:t>
      </w:r>
      <w:r w:rsidRPr="009B444D">
        <w:rPr>
          <w:rFonts w:ascii="Verdana" w:hAnsi="Verdana"/>
          <w:spacing w:val="-9"/>
          <w:w w:val="105"/>
        </w:rPr>
        <w:t xml:space="preserve"> </w:t>
      </w:r>
      <w:r w:rsidRPr="009B444D">
        <w:rPr>
          <w:rFonts w:ascii="Verdana" w:hAnsi="Verdana"/>
          <w:w w:val="105"/>
        </w:rPr>
        <w:t>spełniać</w:t>
      </w:r>
      <w:r w:rsidRPr="009B444D">
        <w:rPr>
          <w:rFonts w:ascii="Verdana" w:hAnsi="Verdana"/>
          <w:spacing w:val="2"/>
          <w:w w:val="105"/>
        </w:rPr>
        <w:t xml:space="preserve"> </w:t>
      </w:r>
      <w:r w:rsidR="00E60754">
        <w:rPr>
          <w:rFonts w:ascii="Verdana" w:hAnsi="Verdana"/>
          <w:spacing w:val="2"/>
          <w:w w:val="105"/>
        </w:rPr>
        <w:t xml:space="preserve">łącznie </w:t>
      </w:r>
      <w:r w:rsidRPr="00E204D6">
        <w:rPr>
          <w:rFonts w:ascii="Verdana" w:hAnsi="Verdana"/>
          <w:w w:val="105"/>
        </w:rPr>
        <w:t>następujące</w:t>
      </w:r>
      <w:r w:rsidRPr="00E204D6">
        <w:rPr>
          <w:rFonts w:ascii="Verdana" w:hAnsi="Verdana"/>
          <w:spacing w:val="6"/>
          <w:w w:val="105"/>
        </w:rPr>
        <w:t xml:space="preserve"> </w:t>
      </w:r>
      <w:r w:rsidR="00E60754">
        <w:rPr>
          <w:rFonts w:ascii="Verdana" w:hAnsi="Verdana"/>
          <w:spacing w:val="-2"/>
          <w:w w:val="105"/>
        </w:rPr>
        <w:t>warunki</w:t>
      </w:r>
      <w:r w:rsidRPr="00E204D6">
        <w:rPr>
          <w:rFonts w:ascii="Verdana" w:hAnsi="Verdana"/>
          <w:spacing w:val="-2"/>
          <w:w w:val="105"/>
        </w:rPr>
        <w:t>:</w:t>
      </w:r>
    </w:p>
    <w:p w14:paraId="39763EA7" w14:textId="4415BA1A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 wykształcenie wyższe lub</w:t>
      </w:r>
      <w:r w:rsidRPr="00E204D6">
        <w:rPr>
          <w:rFonts w:ascii="Verdana" w:hAnsi="Verdana"/>
          <w:spacing w:val="31"/>
          <w:w w:val="105"/>
        </w:rPr>
        <w:t xml:space="preserve"> </w:t>
      </w:r>
      <w:r w:rsidRPr="00E204D6">
        <w:rPr>
          <w:rFonts w:ascii="Verdana" w:hAnsi="Verdana"/>
          <w:w w:val="105"/>
        </w:rPr>
        <w:t>wykształcenie wyższe uzyskane za granicą uznane w Rzeczypospolitej Polskiej, na podstawie przepisów</w:t>
      </w:r>
      <w:r w:rsidR="00E31A2B">
        <w:rPr>
          <w:rFonts w:ascii="Verdana" w:hAnsi="Verdana"/>
          <w:w w:val="105"/>
        </w:rPr>
        <w:t xml:space="preserve"> odrębnych</w:t>
      </w:r>
      <w:r w:rsidRPr="00E204D6">
        <w:rPr>
          <w:rFonts w:ascii="Verdana" w:hAnsi="Verdana"/>
          <w:w w:val="105"/>
        </w:rPr>
        <w:t>,</w:t>
      </w:r>
    </w:p>
    <w:p w14:paraId="235A5E48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 co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najmniej 5-letni okres zatrudnienia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 podstawie umowy o pracę, powołania,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wyboru, mianowania, spółdzielczej</w:t>
      </w:r>
      <w:r w:rsidRPr="00E204D6">
        <w:rPr>
          <w:rFonts w:ascii="Verdana" w:hAnsi="Verdana"/>
          <w:spacing w:val="36"/>
          <w:w w:val="105"/>
        </w:rPr>
        <w:t xml:space="preserve"> </w:t>
      </w:r>
      <w:r w:rsidRPr="00E204D6">
        <w:rPr>
          <w:rFonts w:ascii="Verdana" w:hAnsi="Verdana"/>
          <w:w w:val="105"/>
        </w:rPr>
        <w:t>umowy o pracę, 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świadczenia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usług na podstawie innej umowy lub wykonywania działalności gospodarczej na własny </w:t>
      </w:r>
      <w:r w:rsidRPr="00E204D6">
        <w:rPr>
          <w:rFonts w:ascii="Verdana" w:hAnsi="Verdana"/>
          <w:spacing w:val="-2"/>
          <w:w w:val="105"/>
        </w:rPr>
        <w:t>rachunek,</w:t>
      </w:r>
    </w:p>
    <w:p w14:paraId="34E203A1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 xml:space="preserve">posiadać co najmniej 3-letnie doświadczenie na stanowiskach kierowniczych lub samodzielnych albo wynikającego z prowadzenia działalności gospodarczej na własny </w:t>
      </w:r>
      <w:r w:rsidRPr="00E204D6">
        <w:rPr>
          <w:rFonts w:ascii="Verdana" w:hAnsi="Verdana"/>
          <w:spacing w:val="-2"/>
          <w:w w:val="105"/>
        </w:rPr>
        <w:t>rachunek,</w:t>
      </w:r>
    </w:p>
    <w:p w14:paraId="7BB4EA59" w14:textId="12A2D81B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nie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podlegać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określonym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przepisach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prawa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ograniczeniom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zakazom zajmowania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stanowiska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członka </w:t>
      </w:r>
      <w:r w:rsidR="00435C24">
        <w:rPr>
          <w:rFonts w:ascii="Verdana" w:hAnsi="Verdana"/>
          <w:w w:val="105"/>
        </w:rPr>
        <w:t>organu zarządzającego w spółkach handlowych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(</w:t>
      </w:r>
      <w:r w:rsidR="005F1399" w:rsidRPr="00E204D6">
        <w:rPr>
          <w:rFonts w:ascii="Verdana" w:hAnsi="Verdana"/>
          <w:w w:val="105"/>
        </w:rPr>
        <w:t>kandydat</w:t>
      </w:r>
      <w:r w:rsidR="005F1399"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zobowiązany jest do złożenia oświadczenia z informacją o aktualnie zajmowanych stanowiskach w innych spółkach handlowych, prowadzonej działalności gospodarczej, pracy wykonywanej dla innych podmiotów),</w:t>
      </w:r>
    </w:p>
    <w:p w14:paraId="6F22AEC6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</w:rPr>
        <w:t>korzystać</w:t>
      </w:r>
      <w:r w:rsidRPr="00E204D6">
        <w:rPr>
          <w:rFonts w:ascii="Verdana" w:hAnsi="Verdana"/>
          <w:spacing w:val="35"/>
        </w:rPr>
        <w:t xml:space="preserve"> </w:t>
      </w:r>
      <w:r w:rsidRPr="00E204D6">
        <w:rPr>
          <w:rFonts w:ascii="Verdana" w:hAnsi="Verdana"/>
        </w:rPr>
        <w:t>z</w:t>
      </w:r>
      <w:r w:rsidRPr="00E204D6">
        <w:rPr>
          <w:rFonts w:ascii="Verdana" w:hAnsi="Verdana"/>
          <w:spacing w:val="12"/>
        </w:rPr>
        <w:t xml:space="preserve"> </w:t>
      </w:r>
      <w:r w:rsidRPr="00E204D6">
        <w:rPr>
          <w:rFonts w:ascii="Verdana" w:hAnsi="Verdana"/>
        </w:rPr>
        <w:t>pełni</w:t>
      </w:r>
      <w:r w:rsidRPr="00E204D6">
        <w:rPr>
          <w:rFonts w:ascii="Verdana" w:hAnsi="Verdana"/>
          <w:spacing w:val="17"/>
        </w:rPr>
        <w:t xml:space="preserve"> </w:t>
      </w:r>
      <w:r w:rsidRPr="00E204D6">
        <w:rPr>
          <w:rFonts w:ascii="Verdana" w:hAnsi="Verdana"/>
        </w:rPr>
        <w:t>praw</w:t>
      </w:r>
      <w:r w:rsidRPr="00E204D6">
        <w:rPr>
          <w:rFonts w:ascii="Verdana" w:hAnsi="Verdana"/>
          <w:spacing w:val="27"/>
        </w:rPr>
        <w:t xml:space="preserve"> </w:t>
      </w:r>
      <w:r w:rsidRPr="00E204D6">
        <w:rPr>
          <w:rFonts w:ascii="Verdana" w:hAnsi="Verdana"/>
          <w:spacing w:val="-2"/>
        </w:rPr>
        <w:t>publicznych,</w:t>
      </w:r>
    </w:p>
    <w:p w14:paraId="79B404E1" w14:textId="77777777" w:rsidR="00E67344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</w:t>
      </w:r>
      <w:r w:rsidRPr="00E204D6">
        <w:rPr>
          <w:rFonts w:ascii="Verdana" w:hAnsi="Verdana"/>
          <w:spacing w:val="15"/>
          <w:w w:val="105"/>
        </w:rPr>
        <w:t xml:space="preserve"> </w:t>
      </w:r>
      <w:r w:rsidRPr="00E204D6">
        <w:rPr>
          <w:rFonts w:ascii="Verdana" w:hAnsi="Verdana"/>
          <w:w w:val="105"/>
        </w:rPr>
        <w:t>pełną</w:t>
      </w:r>
      <w:r w:rsidRPr="00E204D6">
        <w:rPr>
          <w:rFonts w:ascii="Verdana" w:hAnsi="Verdana"/>
          <w:spacing w:val="1"/>
          <w:w w:val="105"/>
        </w:rPr>
        <w:t xml:space="preserve"> </w:t>
      </w:r>
      <w:r w:rsidRPr="00E204D6">
        <w:rPr>
          <w:rFonts w:ascii="Verdana" w:hAnsi="Verdana"/>
          <w:w w:val="105"/>
        </w:rPr>
        <w:t>zdolność</w:t>
      </w:r>
      <w:r w:rsidRPr="00E204D6">
        <w:rPr>
          <w:rFonts w:ascii="Verdana" w:hAnsi="Verdana"/>
          <w:spacing w:val="10"/>
          <w:w w:val="105"/>
        </w:rPr>
        <w:t xml:space="preserve">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w w:val="105"/>
        </w:rPr>
        <w:t>czynności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prawnych</w:t>
      </w:r>
      <w:r w:rsidR="00E67344" w:rsidRPr="00E204D6">
        <w:rPr>
          <w:rFonts w:ascii="Verdana" w:hAnsi="Verdana"/>
          <w:spacing w:val="-2"/>
          <w:w w:val="105"/>
        </w:rPr>
        <w:t>,</w:t>
      </w:r>
    </w:p>
    <w:p w14:paraId="288C893C" w14:textId="0ECC09E7" w:rsidR="0062190C" w:rsidRPr="00E204D6" w:rsidRDefault="00E67344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spacing w:val="-2"/>
          <w:w w:val="105"/>
        </w:rPr>
        <w:t>posiadać obywatelstwo Polskie.</w:t>
      </w:r>
    </w:p>
    <w:p w14:paraId="6EB7B57B" w14:textId="2C6EFD11" w:rsidR="00984442" w:rsidRPr="00E204D6" w:rsidRDefault="00BF6DF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Kandyda</w:t>
      </w:r>
      <w:r w:rsidR="00E67344" w:rsidRPr="00E204D6">
        <w:rPr>
          <w:rFonts w:ascii="Verdana" w:hAnsi="Verdana"/>
          <w:w w:val="105"/>
        </w:rPr>
        <w:t>tem nie może być osoba, która spełnia przynajmniej jeden z poniższych warunków</w:t>
      </w:r>
      <w:r w:rsidRPr="00E204D6">
        <w:rPr>
          <w:rFonts w:ascii="Verdana" w:hAnsi="Verdana"/>
          <w:spacing w:val="-4"/>
          <w:w w:val="105"/>
        </w:rPr>
        <w:t>:</w:t>
      </w:r>
    </w:p>
    <w:p w14:paraId="1CCDFCEF" w14:textId="707CDB6B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pełni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funkcj</w:t>
      </w:r>
      <w:r w:rsidR="00E67344" w:rsidRPr="00E204D6">
        <w:rPr>
          <w:rFonts w:ascii="Verdana" w:hAnsi="Verdana"/>
          <w:w w:val="110"/>
        </w:rPr>
        <w:t>ę</w:t>
      </w:r>
      <w:r w:rsidRPr="00E204D6">
        <w:rPr>
          <w:rFonts w:ascii="Verdana" w:hAnsi="Verdana"/>
          <w:spacing w:val="-10"/>
          <w:w w:val="110"/>
        </w:rPr>
        <w:t xml:space="preserve"> </w:t>
      </w:r>
      <w:r w:rsidRPr="00E204D6">
        <w:rPr>
          <w:rFonts w:ascii="Verdana" w:hAnsi="Verdana"/>
          <w:w w:val="110"/>
        </w:rPr>
        <w:t>społecznego współpracownika</w:t>
      </w:r>
      <w:r w:rsidRPr="00E204D6">
        <w:rPr>
          <w:rFonts w:ascii="Verdana" w:hAnsi="Verdana"/>
          <w:spacing w:val="-9"/>
          <w:w w:val="110"/>
        </w:rPr>
        <w:t xml:space="preserve"> </w:t>
      </w:r>
      <w:r w:rsidRPr="00E204D6">
        <w:rPr>
          <w:rFonts w:ascii="Verdana" w:hAnsi="Verdana"/>
          <w:w w:val="110"/>
        </w:rPr>
        <w:t>albo</w:t>
      </w:r>
      <w:r w:rsidRPr="00E204D6">
        <w:rPr>
          <w:rFonts w:ascii="Verdana" w:hAnsi="Verdana"/>
          <w:spacing w:val="-5"/>
          <w:w w:val="110"/>
        </w:rPr>
        <w:t xml:space="preserve"> </w:t>
      </w:r>
      <w:r w:rsidR="00E67344" w:rsidRPr="00E204D6">
        <w:rPr>
          <w:rFonts w:ascii="Verdana" w:hAnsi="Verdana"/>
          <w:w w:val="110"/>
        </w:rPr>
        <w:t>jest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zatrudni</w:t>
      </w:r>
      <w:r w:rsidR="00E67344" w:rsidRPr="00E204D6">
        <w:rPr>
          <w:rFonts w:ascii="Verdana" w:hAnsi="Verdana"/>
          <w:w w:val="110"/>
        </w:rPr>
        <w:t>ona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w</w:t>
      </w:r>
      <w:r w:rsidRPr="00E204D6">
        <w:rPr>
          <w:rFonts w:ascii="Verdana" w:hAnsi="Verdana"/>
          <w:spacing w:val="-3"/>
          <w:w w:val="110"/>
        </w:rPr>
        <w:t xml:space="preserve"> </w:t>
      </w:r>
      <w:r w:rsidRPr="00E204D6">
        <w:rPr>
          <w:rFonts w:ascii="Verdana" w:hAnsi="Verdana"/>
          <w:w w:val="110"/>
        </w:rPr>
        <w:t>biurze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poselskim, senatorskim,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poselsk</w:t>
      </w:r>
      <w:r w:rsidR="006C11E6" w:rsidRPr="00E204D6">
        <w:rPr>
          <w:rFonts w:ascii="Verdana" w:hAnsi="Verdana"/>
          <w:w w:val="110"/>
        </w:rPr>
        <w:t>o</w:t>
      </w:r>
      <w:r w:rsidRPr="00E204D6">
        <w:rPr>
          <w:rFonts w:ascii="Verdana" w:hAnsi="Verdana"/>
          <w:w w:val="110"/>
        </w:rPr>
        <w:t>-senatorskim</w:t>
      </w:r>
      <w:r w:rsidRPr="00E204D6">
        <w:rPr>
          <w:rFonts w:ascii="Verdana" w:hAnsi="Verdana"/>
          <w:spacing w:val="-10"/>
          <w:w w:val="110"/>
        </w:rPr>
        <w:t xml:space="preserve"> </w:t>
      </w:r>
      <w:r w:rsidRPr="00E204D6">
        <w:rPr>
          <w:rFonts w:ascii="Verdana" w:hAnsi="Verdana"/>
          <w:w w:val="110"/>
        </w:rPr>
        <w:t>lub</w:t>
      </w:r>
      <w:r w:rsidRPr="00E204D6">
        <w:rPr>
          <w:rFonts w:ascii="Verdana" w:hAnsi="Verdana"/>
          <w:spacing w:val="-3"/>
          <w:w w:val="110"/>
        </w:rPr>
        <w:t xml:space="preserve"> </w:t>
      </w:r>
      <w:r w:rsidRPr="00E204D6">
        <w:rPr>
          <w:rFonts w:ascii="Verdana" w:hAnsi="Verdana"/>
          <w:w w:val="110"/>
        </w:rPr>
        <w:t>biurze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posł</w:t>
      </w:r>
      <w:r w:rsidR="00984442" w:rsidRPr="00E204D6">
        <w:rPr>
          <w:rFonts w:ascii="Verdana" w:hAnsi="Verdana"/>
          <w:w w:val="110"/>
        </w:rPr>
        <w:t xml:space="preserve">a </w:t>
      </w:r>
      <w:r w:rsidRPr="00E204D6">
        <w:rPr>
          <w:rFonts w:ascii="Verdana" w:hAnsi="Verdana"/>
          <w:w w:val="110"/>
        </w:rPr>
        <w:t>do Parlamentu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Europejskiego</w:t>
      </w:r>
      <w:r w:rsidRPr="00E204D6">
        <w:rPr>
          <w:rFonts w:ascii="Verdana" w:hAnsi="Verdana"/>
          <w:spacing w:val="-4"/>
          <w:w w:val="110"/>
        </w:rPr>
        <w:t xml:space="preserve"> </w:t>
      </w:r>
      <w:r w:rsidRPr="00E204D6">
        <w:rPr>
          <w:rFonts w:ascii="Verdana" w:hAnsi="Verdana"/>
          <w:w w:val="110"/>
        </w:rPr>
        <w:t>na podstawie umowy o pracę lub świadczy pracę na podstawie umowy zlecenia lub innej umowy o podobnym charakterze,</w:t>
      </w:r>
    </w:p>
    <w:p w14:paraId="40C6BC4C" w14:textId="1092DE94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wchodzi w skład organu partii politycznej reprezentującego partię polityczną na zewnątrz oraz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uprawnionego do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zaciągania zobowiąz</w:t>
      </w:r>
      <w:r w:rsidR="006C11E6" w:rsidRPr="00E204D6">
        <w:rPr>
          <w:rFonts w:ascii="Verdana" w:hAnsi="Verdana"/>
          <w:w w:val="110"/>
        </w:rPr>
        <w:t>ań,</w:t>
      </w:r>
    </w:p>
    <w:p w14:paraId="0A87A0BC" w14:textId="20375389" w:rsidR="006C11E6" w:rsidRPr="00E204D6" w:rsidRDefault="00E67344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jest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zatrudniona przez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partię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Pr="00E204D6">
        <w:rPr>
          <w:rFonts w:ascii="Verdana" w:hAnsi="Verdana"/>
          <w:w w:val="110"/>
        </w:rPr>
        <w:t>polityczną na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podstawie</w:t>
      </w:r>
      <w:r w:rsidRPr="00E204D6">
        <w:rPr>
          <w:rFonts w:ascii="Verdana" w:hAnsi="Verdana"/>
          <w:spacing w:val="-1"/>
          <w:w w:val="110"/>
        </w:rPr>
        <w:t xml:space="preserve"> </w:t>
      </w:r>
      <w:r w:rsidRPr="00E204D6">
        <w:rPr>
          <w:rFonts w:ascii="Verdana" w:hAnsi="Verdana"/>
          <w:w w:val="110"/>
        </w:rPr>
        <w:t>umowy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o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pracę</w:t>
      </w:r>
      <w:r w:rsidRPr="00E204D6">
        <w:rPr>
          <w:rFonts w:ascii="Verdana" w:hAnsi="Verdana"/>
          <w:spacing w:val="-1"/>
          <w:w w:val="110"/>
        </w:rPr>
        <w:t xml:space="preserve"> </w:t>
      </w:r>
      <w:r w:rsidRPr="00E204D6">
        <w:rPr>
          <w:rFonts w:ascii="Verdana" w:hAnsi="Verdana"/>
          <w:w w:val="110"/>
        </w:rPr>
        <w:t xml:space="preserve">lub </w:t>
      </w:r>
      <w:r w:rsidRPr="00E204D6">
        <w:rPr>
          <w:rFonts w:ascii="Verdana" w:hAnsi="Verdana"/>
          <w:w w:val="110"/>
        </w:rPr>
        <w:lastRenderedPageBreak/>
        <w:t>świadczy pracę na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podstawie umowy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zlecenia lub innej umowy</w:t>
      </w:r>
      <w:r w:rsidRPr="00E204D6">
        <w:rPr>
          <w:rFonts w:ascii="Verdana" w:hAnsi="Verdana"/>
          <w:spacing w:val="-4"/>
          <w:w w:val="110"/>
        </w:rPr>
        <w:t xml:space="preserve"> </w:t>
      </w:r>
      <w:r w:rsidRPr="00E204D6">
        <w:rPr>
          <w:rFonts w:ascii="Verdana" w:hAnsi="Verdana"/>
          <w:w w:val="110"/>
        </w:rPr>
        <w:t>o podobnym charakterze,</w:t>
      </w:r>
    </w:p>
    <w:p w14:paraId="27080335" w14:textId="7451CCAC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pełni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funkcj</w:t>
      </w:r>
      <w:r w:rsidR="00E67344" w:rsidRPr="00E204D6">
        <w:rPr>
          <w:rFonts w:ascii="Verdana" w:hAnsi="Verdana"/>
          <w:w w:val="105"/>
        </w:rPr>
        <w:t>ę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wyboru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zakładowej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organizacji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związkowej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zakładowej organizacji związkowej spółki z </w:t>
      </w:r>
      <w:r w:rsidR="006C11E6" w:rsidRPr="00E204D6">
        <w:rPr>
          <w:rFonts w:ascii="Verdana" w:hAnsi="Verdana"/>
          <w:w w:val="105"/>
        </w:rPr>
        <w:t>Grupy Kapitałowej PGZ</w:t>
      </w:r>
      <w:r w:rsidRPr="00E204D6">
        <w:rPr>
          <w:rFonts w:ascii="Verdana" w:hAnsi="Verdana"/>
          <w:w w:val="105"/>
        </w:rPr>
        <w:t>,</w:t>
      </w:r>
    </w:p>
    <w:p w14:paraId="57960D8A" w14:textId="572DE0EB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wykon</w:t>
      </w:r>
      <w:r w:rsidR="00E67344" w:rsidRPr="00E204D6">
        <w:rPr>
          <w:rFonts w:ascii="Verdana" w:hAnsi="Verdana"/>
          <w:w w:val="105"/>
        </w:rPr>
        <w:t>uje</w:t>
      </w:r>
      <w:r w:rsidRPr="00E204D6">
        <w:rPr>
          <w:rFonts w:ascii="Verdana" w:hAnsi="Verdana"/>
          <w:w w:val="105"/>
        </w:rPr>
        <w:t xml:space="preserve"> aktywności społeczne lub zarobkowe rodząc</w:t>
      </w:r>
      <w:r w:rsidR="00E67344" w:rsidRPr="00E204D6">
        <w:rPr>
          <w:rFonts w:ascii="Verdana" w:hAnsi="Verdana"/>
          <w:w w:val="105"/>
        </w:rPr>
        <w:t>e</w:t>
      </w:r>
      <w:r w:rsidRPr="00E204D6">
        <w:rPr>
          <w:rFonts w:ascii="Verdana" w:hAnsi="Verdana"/>
          <w:w w:val="105"/>
        </w:rPr>
        <w:t xml:space="preserve"> konflikt interesów wobec działalności Spółki,</w:t>
      </w:r>
    </w:p>
    <w:p w14:paraId="29D8F267" w14:textId="484F5474" w:rsidR="00E60754" w:rsidRPr="00E60754" w:rsidRDefault="00BF6DF9" w:rsidP="00E60754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spełnia przesłan</w:t>
      </w:r>
      <w:r w:rsidR="00E67344" w:rsidRPr="00E204D6">
        <w:rPr>
          <w:rFonts w:ascii="Verdana" w:hAnsi="Verdana"/>
          <w:w w:val="105"/>
        </w:rPr>
        <w:t>ki</w:t>
      </w:r>
      <w:r w:rsidRPr="00E204D6">
        <w:rPr>
          <w:rFonts w:ascii="Verdana" w:hAnsi="Verdana"/>
          <w:w w:val="105"/>
        </w:rPr>
        <w:t xml:space="preserve"> wyłączając</w:t>
      </w:r>
      <w:r w:rsidR="00E67344" w:rsidRPr="00E204D6">
        <w:rPr>
          <w:rFonts w:ascii="Verdana" w:hAnsi="Verdana"/>
          <w:w w:val="105"/>
        </w:rPr>
        <w:t>e</w:t>
      </w:r>
      <w:r w:rsidRPr="00E204D6">
        <w:rPr>
          <w:rFonts w:ascii="Verdana" w:hAnsi="Verdana"/>
          <w:w w:val="105"/>
        </w:rPr>
        <w:t xml:space="preserve"> je</w:t>
      </w:r>
      <w:r w:rsidR="008E5F67" w:rsidRPr="00E204D6">
        <w:rPr>
          <w:rFonts w:ascii="Verdana" w:hAnsi="Verdana"/>
          <w:w w:val="105"/>
        </w:rPr>
        <w:t>j</w:t>
      </w:r>
      <w:r w:rsidRPr="00E204D6">
        <w:rPr>
          <w:rFonts w:ascii="Verdana" w:hAnsi="Verdana"/>
          <w:w w:val="105"/>
        </w:rPr>
        <w:t xml:space="preserve"> </w:t>
      </w:r>
      <w:r w:rsidR="005F1399" w:rsidRPr="00E204D6">
        <w:rPr>
          <w:rFonts w:ascii="Verdana" w:hAnsi="Verdana"/>
          <w:w w:val="105"/>
        </w:rPr>
        <w:t xml:space="preserve">kandydaturę </w:t>
      </w:r>
      <w:r w:rsidRPr="00E204D6">
        <w:rPr>
          <w:rFonts w:ascii="Verdana" w:hAnsi="Verdana"/>
          <w:w w:val="105"/>
        </w:rPr>
        <w:t>na podstawie art.</w:t>
      </w:r>
      <w:r w:rsidRPr="00E204D6">
        <w:rPr>
          <w:rFonts w:ascii="Verdana" w:hAnsi="Verdana"/>
          <w:spacing w:val="-6"/>
          <w:w w:val="105"/>
        </w:rPr>
        <w:t xml:space="preserve"> </w:t>
      </w:r>
      <w:r w:rsidRPr="00E204D6">
        <w:rPr>
          <w:rFonts w:ascii="Verdana" w:hAnsi="Verdana"/>
          <w:w w:val="105"/>
        </w:rPr>
        <w:t>18 § 2 Kodeksu spółek</w:t>
      </w:r>
      <w:r w:rsidRPr="00E204D6">
        <w:rPr>
          <w:rFonts w:ascii="Verdana" w:hAnsi="Verdana"/>
          <w:spacing w:val="33"/>
          <w:w w:val="105"/>
        </w:rPr>
        <w:t xml:space="preserve"> </w:t>
      </w:r>
      <w:r w:rsidRPr="00E204D6">
        <w:rPr>
          <w:rFonts w:ascii="Verdana" w:hAnsi="Verdana"/>
          <w:w w:val="105"/>
        </w:rPr>
        <w:t>handlowych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(tj.</w:t>
      </w:r>
      <w:r w:rsidRPr="00E204D6">
        <w:rPr>
          <w:rFonts w:ascii="Verdana" w:hAnsi="Verdana"/>
          <w:spacing w:val="16"/>
          <w:w w:val="105"/>
        </w:rPr>
        <w:t xml:space="preserve"> </w:t>
      </w:r>
      <w:r w:rsidRPr="00E204D6">
        <w:rPr>
          <w:rFonts w:ascii="Verdana" w:hAnsi="Verdana"/>
          <w:w w:val="105"/>
        </w:rPr>
        <w:t>skazanie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prawomocnym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wyrokiem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za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F26476">
        <w:rPr>
          <w:rFonts w:ascii="Verdana" w:hAnsi="Verdana"/>
          <w:w w:val="105"/>
        </w:rPr>
        <w:t>przestępstwa</w:t>
      </w:r>
      <w:r w:rsidRPr="00F26476">
        <w:rPr>
          <w:rFonts w:ascii="Verdana" w:hAnsi="Verdana"/>
          <w:spacing w:val="40"/>
          <w:w w:val="105"/>
        </w:rPr>
        <w:t xml:space="preserve"> </w:t>
      </w:r>
      <w:r w:rsidRPr="00F26476">
        <w:rPr>
          <w:rFonts w:ascii="Verdana" w:hAnsi="Verdana"/>
          <w:w w:val="105"/>
        </w:rPr>
        <w:t xml:space="preserve">określone w </w:t>
      </w:r>
      <w:hyperlink r:id="rId8" w:history="1">
        <w:r w:rsidR="00E60754" w:rsidRPr="00E60754">
          <w:rPr>
            <w:rFonts w:ascii="Verdana" w:hAnsi="Verdana"/>
            <w:w w:val="105"/>
          </w:rPr>
          <w:t>art. 587-587</w:t>
        </w:r>
        <w:r w:rsidR="00E60754" w:rsidRPr="00E60754">
          <w:rPr>
            <w:rFonts w:ascii="Verdana" w:hAnsi="Verdana"/>
            <w:w w:val="105"/>
            <w:vertAlign w:val="superscript"/>
          </w:rPr>
          <w:t>2</w:t>
        </w:r>
        <w:r w:rsidR="00E60754" w:rsidRPr="00E60754">
          <w:rPr>
            <w:rFonts w:ascii="Verdana" w:hAnsi="Verdana"/>
            <w:w w:val="105"/>
          </w:rPr>
          <w:t>,</w:t>
        </w:r>
      </w:hyperlink>
      <w:r w:rsidR="00E60754" w:rsidRPr="00E60754">
        <w:rPr>
          <w:rFonts w:ascii="Verdana" w:hAnsi="Verdana"/>
          <w:w w:val="105"/>
        </w:rPr>
        <w:t xml:space="preserve"> </w:t>
      </w:r>
      <w:hyperlink r:id="rId9" w:history="1">
        <w:r w:rsidR="00E60754" w:rsidRPr="00E60754">
          <w:rPr>
            <w:rFonts w:ascii="Verdana" w:hAnsi="Verdana"/>
            <w:w w:val="105"/>
          </w:rPr>
          <w:t>art. 590</w:t>
        </w:r>
      </w:hyperlink>
      <w:r w:rsidR="00E60754">
        <w:rPr>
          <w:rFonts w:ascii="Verdana" w:hAnsi="Verdana"/>
          <w:w w:val="105"/>
        </w:rPr>
        <w:t xml:space="preserve"> i</w:t>
      </w:r>
      <w:r w:rsidR="00E60754" w:rsidRPr="00E60754">
        <w:rPr>
          <w:rFonts w:ascii="Verdana" w:hAnsi="Verdana"/>
          <w:w w:val="105"/>
        </w:rPr>
        <w:t xml:space="preserve"> </w:t>
      </w:r>
      <w:hyperlink r:id="rId10" w:history="1">
        <w:r w:rsidR="00E60754" w:rsidRPr="00E60754">
          <w:rPr>
            <w:rFonts w:ascii="Verdana" w:hAnsi="Verdana"/>
            <w:w w:val="105"/>
          </w:rPr>
          <w:t>art. 591</w:t>
        </w:r>
      </w:hyperlink>
      <w:r w:rsidR="00E60754" w:rsidRPr="00E60754">
        <w:rPr>
          <w:rFonts w:ascii="Verdana" w:hAnsi="Verdana"/>
          <w:w w:val="105"/>
        </w:rPr>
        <w:t xml:space="preserve"> ustawy </w:t>
      </w:r>
      <w:r w:rsidR="00E31A2B">
        <w:rPr>
          <w:rFonts w:ascii="Verdana" w:hAnsi="Verdana"/>
          <w:w w:val="105"/>
        </w:rPr>
        <w:t xml:space="preserve">z dnia 15 września 2000 r. </w:t>
      </w:r>
      <w:r w:rsidR="00E60754" w:rsidRPr="00E60754">
        <w:rPr>
          <w:rFonts w:ascii="Verdana" w:hAnsi="Verdana"/>
          <w:w w:val="105"/>
        </w:rPr>
        <w:t xml:space="preserve">kodeks spółek handlowych </w:t>
      </w:r>
      <w:r w:rsidR="00E31A2B">
        <w:rPr>
          <w:rFonts w:ascii="Verdana" w:hAnsi="Verdana"/>
          <w:w w:val="105"/>
        </w:rPr>
        <w:t>(</w:t>
      </w:r>
      <w:proofErr w:type="spellStart"/>
      <w:r w:rsidR="00E31A2B">
        <w:rPr>
          <w:rFonts w:ascii="Verdana" w:hAnsi="Verdana"/>
          <w:w w:val="105"/>
        </w:rPr>
        <w:t>t.j</w:t>
      </w:r>
      <w:proofErr w:type="spellEnd"/>
      <w:r w:rsidR="00E31A2B">
        <w:rPr>
          <w:rFonts w:ascii="Verdana" w:hAnsi="Verdana"/>
          <w:w w:val="105"/>
        </w:rPr>
        <w:t xml:space="preserve">. Dz.U. z 2024 r., poz. 18 ze zm.) </w:t>
      </w:r>
      <w:r w:rsidR="00E60754" w:rsidRPr="00E60754">
        <w:rPr>
          <w:rFonts w:ascii="Verdana" w:hAnsi="Verdana"/>
          <w:w w:val="105"/>
        </w:rPr>
        <w:t xml:space="preserve">oraz </w:t>
      </w:r>
      <w:hyperlink r:id="rId11" w:history="1">
        <w:r w:rsidR="00E60754" w:rsidRPr="00E60754">
          <w:rPr>
            <w:rFonts w:ascii="Verdana" w:hAnsi="Verdana"/>
            <w:w w:val="105"/>
          </w:rPr>
          <w:t>art. 228-231</w:t>
        </w:r>
      </w:hyperlink>
      <w:r w:rsidR="00E60754" w:rsidRPr="00E60754">
        <w:rPr>
          <w:rFonts w:ascii="Verdana" w:hAnsi="Verdana"/>
          <w:w w:val="105"/>
        </w:rPr>
        <w:t xml:space="preserve"> i rozdziałach XXXIII-XXXVII ustawy z dnia 6 czerwca 1997 r. - Kodeks karny (Dz.U. z 202</w:t>
      </w:r>
      <w:r w:rsidR="00E31A2B">
        <w:rPr>
          <w:rFonts w:ascii="Verdana" w:hAnsi="Verdana"/>
          <w:w w:val="105"/>
        </w:rPr>
        <w:t xml:space="preserve">5 </w:t>
      </w:r>
      <w:r w:rsidR="00E60754" w:rsidRPr="00E60754">
        <w:rPr>
          <w:rFonts w:ascii="Verdana" w:hAnsi="Verdana"/>
          <w:w w:val="105"/>
        </w:rPr>
        <w:t>r. poz. 38</w:t>
      </w:r>
      <w:r w:rsidR="00E31A2B">
        <w:rPr>
          <w:rFonts w:ascii="Verdana" w:hAnsi="Verdana"/>
          <w:w w:val="105"/>
        </w:rPr>
        <w:t>3</w:t>
      </w:r>
      <w:r w:rsidR="00E60754" w:rsidRPr="00E60754">
        <w:rPr>
          <w:rFonts w:ascii="Verdana" w:hAnsi="Verdana"/>
          <w:w w:val="105"/>
        </w:rPr>
        <w:t>, z</w:t>
      </w:r>
      <w:r w:rsidR="00E31A2B">
        <w:rPr>
          <w:rFonts w:ascii="Verdana" w:hAnsi="Verdana"/>
          <w:w w:val="105"/>
        </w:rPr>
        <w:t>e zm.</w:t>
      </w:r>
      <w:r w:rsidR="00E60754" w:rsidRPr="00E60754">
        <w:rPr>
          <w:rFonts w:ascii="Verdana" w:hAnsi="Verdana"/>
          <w:w w:val="105"/>
        </w:rPr>
        <w:t>))</w:t>
      </w:r>
    </w:p>
    <w:p w14:paraId="77453811" w14:textId="1DAEEFA6" w:rsidR="008E5F67" w:rsidRPr="00F26476" w:rsidRDefault="008E5F67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w w:val="105"/>
        </w:rPr>
        <w:t>toczy się przeciwko niej postępowanie w sprawie o umyślne przestępstwo lub umyślne przestępstwo skarbowe,</w:t>
      </w:r>
    </w:p>
    <w:p w14:paraId="50CEDF92" w14:textId="1B13C3BE" w:rsidR="008E5F67" w:rsidRPr="00F26476" w:rsidRDefault="008E5F67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w w:val="105"/>
        </w:rPr>
        <w:t>została skazana prawomocnym lub nieprawomocnym wyrokiem sądu za umyślne przestępstwo lub umyślne przestępstwo skarbowe.</w:t>
      </w:r>
    </w:p>
    <w:p w14:paraId="5119518F" w14:textId="1636BB89" w:rsidR="00247B2A" w:rsidRPr="00F26476" w:rsidRDefault="00BF6DF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spacing w:val="-2"/>
          <w:w w:val="110"/>
        </w:rPr>
        <w:t>Dodatkowo</w:t>
      </w:r>
      <w:r w:rsidRPr="00F26476">
        <w:rPr>
          <w:rFonts w:ascii="Verdana" w:hAnsi="Verdana"/>
          <w:w w:val="110"/>
        </w:rPr>
        <w:t xml:space="preserve"> </w:t>
      </w:r>
      <w:r w:rsidR="005F1399" w:rsidRPr="00F26476">
        <w:rPr>
          <w:rFonts w:ascii="Verdana" w:hAnsi="Verdana"/>
          <w:spacing w:val="-2"/>
          <w:w w:val="110"/>
        </w:rPr>
        <w:t>kandydat</w:t>
      </w:r>
      <w:r w:rsidR="005F1399" w:rsidRPr="00F26476">
        <w:rPr>
          <w:rFonts w:ascii="Verdana" w:hAnsi="Verdana"/>
          <w:spacing w:val="9"/>
          <w:w w:val="110"/>
        </w:rPr>
        <w:t xml:space="preserve"> </w:t>
      </w:r>
      <w:r w:rsidRPr="00F26476">
        <w:rPr>
          <w:rFonts w:ascii="Verdana" w:hAnsi="Verdana"/>
          <w:spacing w:val="-2"/>
          <w:w w:val="110"/>
        </w:rPr>
        <w:t>powinien:</w:t>
      </w:r>
    </w:p>
    <w:p w14:paraId="4786DE56" w14:textId="157D3426" w:rsidR="008E5F67" w:rsidRPr="00E204D6" w:rsidRDefault="008E5F67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</w:rPr>
        <w:t xml:space="preserve">Posiadać </w:t>
      </w:r>
      <w:r w:rsidR="00DE27B2">
        <w:rPr>
          <w:rFonts w:ascii="Verdana" w:hAnsi="Verdana"/>
        </w:rPr>
        <w:t>znaność branży</w:t>
      </w:r>
      <w:r w:rsidRPr="00E204D6">
        <w:rPr>
          <w:rFonts w:ascii="Verdana" w:hAnsi="Verdana"/>
        </w:rPr>
        <w:t>, w kt</w:t>
      </w:r>
      <w:r w:rsidR="00DE27B2">
        <w:rPr>
          <w:rFonts w:ascii="Verdana" w:hAnsi="Verdana"/>
        </w:rPr>
        <w:t>órej</w:t>
      </w:r>
      <w:r w:rsidRPr="00E204D6">
        <w:rPr>
          <w:rFonts w:ascii="Verdana" w:hAnsi="Verdana"/>
        </w:rPr>
        <w:t xml:space="preserve"> działa Spółka,</w:t>
      </w:r>
    </w:p>
    <w:p w14:paraId="21D302C6" w14:textId="51396F08" w:rsidR="001376E0" w:rsidRPr="001376E0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posiadać dostęp do informacji niejawnych z klauzulą co najmniej „TAJNE/NATO SECRET' - </w:t>
      </w:r>
      <w:r w:rsidR="005F1399" w:rsidRPr="00E204D6">
        <w:rPr>
          <w:rFonts w:ascii="Verdana" w:hAnsi="Verdana"/>
          <w:w w:val="105"/>
        </w:rPr>
        <w:t xml:space="preserve">kandydat </w:t>
      </w:r>
      <w:r w:rsidRPr="00E204D6">
        <w:rPr>
          <w:rFonts w:ascii="Verdana" w:hAnsi="Verdana"/>
          <w:w w:val="105"/>
        </w:rPr>
        <w:t xml:space="preserve">nie posiadający ww. dostępu, </w:t>
      </w:r>
      <w:r w:rsidR="001376E0">
        <w:rPr>
          <w:rFonts w:ascii="Verdana" w:hAnsi="Verdana"/>
          <w:w w:val="105"/>
        </w:rPr>
        <w:br/>
      </w:r>
      <w:r w:rsidRPr="00E204D6">
        <w:rPr>
          <w:rFonts w:ascii="Verdana" w:hAnsi="Verdana"/>
          <w:w w:val="105"/>
        </w:rPr>
        <w:t xml:space="preserve">w przypadku wyboru jego kandydatury na funkcję </w:t>
      </w:r>
      <w:r w:rsidR="00155F72" w:rsidRPr="009B444D">
        <w:rPr>
          <w:rFonts w:ascii="Verdana" w:hAnsi="Verdana"/>
        </w:rPr>
        <w:t>Członka</w:t>
      </w:r>
      <w:r w:rsidRPr="00E204D6">
        <w:rPr>
          <w:rFonts w:ascii="Verdana" w:hAnsi="Verdana"/>
          <w:w w:val="105"/>
        </w:rPr>
        <w:t xml:space="preserve"> Zarządu będzie zobowiązany do wypełnienia Ankiety bezpieczeństwa osobowego w terminie </w:t>
      </w:r>
      <w:r w:rsidRPr="00F91001">
        <w:rPr>
          <w:rFonts w:ascii="Verdana" w:hAnsi="Verdana"/>
          <w:w w:val="105"/>
        </w:rPr>
        <w:t>21 dni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od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powołania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na tę funkcję,</w:t>
      </w:r>
      <w:bookmarkStart w:id="0" w:name="_Hlk166226490"/>
    </w:p>
    <w:p w14:paraId="5668A22B" w14:textId="01AFA43A" w:rsidR="001376E0" w:rsidRPr="001376E0" w:rsidRDefault="001376E0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  <w:w w:val="105"/>
        </w:rPr>
      </w:pPr>
      <w:r w:rsidRPr="001376E0">
        <w:rPr>
          <w:rFonts w:ascii="Verdana" w:hAnsi="Verdana"/>
          <w:w w:val="105"/>
        </w:rPr>
        <w:t>posiada</w:t>
      </w:r>
      <w:r w:rsidR="00435C24">
        <w:rPr>
          <w:rFonts w:ascii="Verdana" w:hAnsi="Verdana"/>
          <w:w w:val="105"/>
        </w:rPr>
        <w:t>ć</w:t>
      </w:r>
      <w:r w:rsidRPr="001376E0">
        <w:rPr>
          <w:rFonts w:ascii="Verdana" w:hAnsi="Verdana"/>
          <w:w w:val="105"/>
        </w:rPr>
        <w:t xml:space="preserve"> przygotowanie zawodowe do wykonywania lub kierowania działalnością gospodarczą w zakresie wytwarzania i obrotu materiałami wybuchowymi, bronią, amunicją oraz wyrobami i technologią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 xml:space="preserve">o przeznaczeniu wojskowym lub policyjnym – </w:t>
      </w:r>
      <w:r w:rsidR="005F1399" w:rsidRPr="001376E0">
        <w:rPr>
          <w:rFonts w:ascii="Verdana" w:hAnsi="Verdana"/>
          <w:w w:val="105"/>
        </w:rPr>
        <w:t xml:space="preserve">kandydat </w:t>
      </w:r>
      <w:r w:rsidRPr="001376E0">
        <w:rPr>
          <w:rFonts w:ascii="Verdana" w:hAnsi="Verdana"/>
          <w:w w:val="105"/>
        </w:rPr>
        <w:t xml:space="preserve">nie posiadający ww. przygotowania, po zakwalifikowaniu przez Radę Nadzorczą na stanowisko </w:t>
      </w:r>
      <w:r w:rsidR="00155F72" w:rsidRPr="009B444D">
        <w:rPr>
          <w:rFonts w:ascii="Verdana" w:hAnsi="Verdana"/>
        </w:rPr>
        <w:t>Członka</w:t>
      </w:r>
      <w:r w:rsidRPr="001376E0">
        <w:rPr>
          <w:rFonts w:ascii="Verdana" w:hAnsi="Verdana"/>
          <w:w w:val="105"/>
        </w:rPr>
        <w:t xml:space="preserve"> </w:t>
      </w:r>
      <w:r w:rsidR="00435C24">
        <w:rPr>
          <w:rFonts w:ascii="Verdana" w:hAnsi="Verdana"/>
          <w:w w:val="105"/>
        </w:rPr>
        <w:t>Z</w:t>
      </w:r>
      <w:r w:rsidRPr="001376E0">
        <w:rPr>
          <w:rFonts w:ascii="Verdana" w:hAnsi="Verdana"/>
          <w:w w:val="105"/>
        </w:rPr>
        <w:t>arządu, rozpocz</w:t>
      </w:r>
      <w:r w:rsidR="00435C24">
        <w:rPr>
          <w:rFonts w:ascii="Verdana" w:hAnsi="Verdana"/>
          <w:w w:val="105"/>
        </w:rPr>
        <w:t>ąć</w:t>
      </w:r>
      <w:r w:rsidRPr="001376E0">
        <w:rPr>
          <w:rFonts w:ascii="Verdana" w:hAnsi="Verdana"/>
          <w:w w:val="105"/>
        </w:rPr>
        <w:t xml:space="preserve"> w terminie 45 dni, a następnie ukończy</w:t>
      </w:r>
      <w:r w:rsidR="00435C24">
        <w:rPr>
          <w:rFonts w:ascii="Verdana" w:hAnsi="Verdana"/>
          <w:w w:val="105"/>
        </w:rPr>
        <w:t>ć</w:t>
      </w:r>
      <w:r w:rsidRPr="001376E0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 xml:space="preserve">z wynikiem pozytywnym szkolenie w instytucji upoważnionej do prowadzenia szkolenia, potwierdzające posiadanie przez niego przygotowania zawodowego do wykonywania lub kierowania działalnością gospodarczą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>w zakresie wytwarzania i obrotu materiałami wybuchowymi, bronią, amunicją oraz wyrobami i technologią o przeznaczeniu wojskowym lub policyjnym (w przypadku braku możliwości rozpoczęcia szkolenia w wymaganym terminie, powinien rozpocząć go w pierwszym możliwym terminie),</w:t>
      </w:r>
    </w:p>
    <w:bookmarkEnd w:id="0"/>
    <w:p w14:paraId="6EDFC51A" w14:textId="0582DA8D" w:rsidR="0062190C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1376E0">
        <w:rPr>
          <w:rFonts w:ascii="Verdana" w:hAnsi="Verdana"/>
          <w:w w:val="105"/>
        </w:rPr>
        <w:t>posiadać wiedzę na temat organizacyjnych i</w:t>
      </w:r>
      <w:r w:rsidR="008E5F67" w:rsidRPr="001376E0">
        <w:rPr>
          <w:rFonts w:ascii="Verdana" w:hAnsi="Verdana"/>
          <w:w w:val="105"/>
        </w:rPr>
        <w:t xml:space="preserve"> </w:t>
      </w:r>
      <w:r w:rsidRPr="001376E0">
        <w:rPr>
          <w:rFonts w:ascii="Verdana" w:hAnsi="Verdana"/>
          <w:w w:val="105"/>
        </w:rPr>
        <w:t>formalnoprawnych</w:t>
      </w:r>
      <w:r w:rsidRPr="00E204D6">
        <w:rPr>
          <w:rFonts w:ascii="Verdana" w:hAnsi="Verdana"/>
          <w:w w:val="110"/>
        </w:rPr>
        <w:t xml:space="preserve"> aspektów funkcjonowania spółek</w:t>
      </w:r>
      <w:r w:rsidR="008E5F67" w:rsidRPr="00E204D6">
        <w:rPr>
          <w:rFonts w:ascii="Verdana" w:hAnsi="Verdana"/>
          <w:w w:val="110"/>
        </w:rPr>
        <w:t xml:space="preserve"> </w:t>
      </w:r>
      <w:r w:rsidRPr="00E204D6">
        <w:rPr>
          <w:rFonts w:ascii="Verdana" w:hAnsi="Verdana"/>
          <w:w w:val="110"/>
        </w:rPr>
        <w:t>kapitałowych.</w:t>
      </w:r>
    </w:p>
    <w:p w14:paraId="569D5D9B" w14:textId="661321B5" w:rsidR="00247B2A" w:rsidRPr="009B444D" w:rsidRDefault="00E72591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  <w:strike/>
        </w:rPr>
      </w:pPr>
      <w:r w:rsidRPr="009B444D">
        <w:rPr>
          <w:rFonts w:ascii="Verdana" w:hAnsi="Verdana"/>
          <w:spacing w:val="-2"/>
        </w:rPr>
        <w:t xml:space="preserve">Celem potwierdzenia spełnienia </w:t>
      </w:r>
      <w:r w:rsidR="009C4D59" w:rsidRPr="009B444D">
        <w:rPr>
          <w:rFonts w:ascii="Verdana" w:hAnsi="Verdana"/>
          <w:spacing w:val="-2"/>
        </w:rPr>
        <w:t>warunków</w:t>
      </w:r>
      <w:r w:rsidRPr="009B444D">
        <w:rPr>
          <w:rFonts w:ascii="Verdana" w:hAnsi="Verdana"/>
          <w:spacing w:val="-2"/>
        </w:rPr>
        <w:t xml:space="preserve">, o których mowa w ust. 1 </w:t>
      </w:r>
      <w:r w:rsidR="00B145CC" w:rsidRPr="009B444D">
        <w:rPr>
          <w:rFonts w:ascii="Verdana" w:hAnsi="Verdana"/>
          <w:spacing w:val="-2"/>
        </w:rPr>
        <w:t>- 3</w:t>
      </w:r>
      <w:r w:rsidRPr="009B444D">
        <w:rPr>
          <w:rFonts w:ascii="Verdana" w:hAnsi="Verdana"/>
          <w:spacing w:val="-2"/>
        </w:rPr>
        <w:t xml:space="preserve"> Kandydat zobowiązany jest przedstawić w zgłoszeniu następujące oświadczenia i dokumenty</w:t>
      </w:r>
      <w:r w:rsidR="009C4D59" w:rsidRPr="009B444D">
        <w:rPr>
          <w:rFonts w:ascii="Verdana" w:hAnsi="Verdana"/>
          <w:spacing w:val="-2"/>
        </w:rPr>
        <w:t xml:space="preserve"> </w:t>
      </w:r>
      <w:r w:rsidR="009C4D59" w:rsidRPr="009B444D">
        <w:rPr>
          <w:rFonts w:ascii="Verdana" w:hAnsi="Verdana"/>
          <w:w w:val="105"/>
        </w:rPr>
        <w:t>(formularz</w:t>
      </w:r>
      <w:r w:rsidR="009C4D59" w:rsidRPr="009B444D">
        <w:rPr>
          <w:rFonts w:ascii="Verdana" w:hAnsi="Verdana"/>
          <w:spacing w:val="40"/>
          <w:w w:val="105"/>
        </w:rPr>
        <w:t xml:space="preserve"> </w:t>
      </w:r>
      <w:r w:rsidR="009C4D59" w:rsidRPr="009B444D">
        <w:rPr>
          <w:rFonts w:ascii="Verdana" w:hAnsi="Verdana"/>
          <w:w w:val="105"/>
        </w:rPr>
        <w:t>oświadczenia jest dostępny na stronie internetowej Spółki)</w:t>
      </w:r>
      <w:r w:rsidRPr="009B444D">
        <w:rPr>
          <w:rFonts w:ascii="Verdana" w:hAnsi="Verdana"/>
          <w:spacing w:val="-2"/>
        </w:rPr>
        <w:t>:</w:t>
      </w:r>
    </w:p>
    <w:p w14:paraId="2B630F4E" w14:textId="77777777" w:rsidR="00E72591" w:rsidRPr="009B444D" w:rsidRDefault="00E72591" w:rsidP="00E72591">
      <w:pPr>
        <w:pStyle w:val="Akapitzlist"/>
        <w:spacing w:before="240"/>
        <w:ind w:left="720" w:firstLine="0"/>
        <w:rPr>
          <w:rFonts w:ascii="Verdana" w:hAnsi="Verdana"/>
          <w:strike/>
        </w:rPr>
      </w:pPr>
    </w:p>
    <w:p w14:paraId="60C7BFBD" w14:textId="0096E12B" w:rsidR="006A439E" w:rsidRPr="009B444D" w:rsidRDefault="00E72591" w:rsidP="006A439E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>oświadczenie wraz z dokumentem potwierdzającym posiadanie wykształcenia wyższego lub wykształcenia wyższego uzyskanego za granica</w:t>
      </w:r>
      <w:r w:rsidRPr="009B444D">
        <w:rPr>
          <w:rFonts w:ascii="Arial" w:hAnsi="Arial" w:cs="Arial"/>
          <w:color w:val="auto"/>
          <w:sz w:val="22"/>
          <w:szCs w:val="22"/>
        </w:rPr>
        <w:t xml:space="preserve">̨ </w:t>
      </w:r>
      <w:r w:rsidRPr="009B444D">
        <w:rPr>
          <w:color w:val="auto"/>
          <w:sz w:val="22"/>
          <w:szCs w:val="22"/>
        </w:rPr>
        <w:t xml:space="preserve">uznanego w Rzeczypospolitej Polskiej, na podstawie przepisów odrębnych; </w:t>
      </w:r>
    </w:p>
    <w:p w14:paraId="00DF3C4C" w14:textId="77777777" w:rsidR="006A439E" w:rsidRPr="009B444D" w:rsidRDefault="006A439E" w:rsidP="006A439E">
      <w:pPr>
        <w:pStyle w:val="Default"/>
        <w:jc w:val="both"/>
        <w:rPr>
          <w:color w:val="auto"/>
          <w:sz w:val="22"/>
          <w:szCs w:val="22"/>
        </w:rPr>
      </w:pPr>
    </w:p>
    <w:p w14:paraId="1596084A" w14:textId="197F254A" w:rsidR="00E72591" w:rsidRPr="009B444D" w:rsidRDefault="00E72591" w:rsidP="006A439E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lastRenderedPageBreak/>
        <w:t>oświadczenie wraz z dokumentami potwierdzającymi co najmniej 5-letni okres zatrudnienia na podstawie umowy o pracę, powołania, wyboru, mianowania, spółdzielczej umowy o prace</w:t>
      </w:r>
      <w:r w:rsidRPr="009B444D">
        <w:rPr>
          <w:rFonts w:ascii="Arial" w:hAnsi="Arial" w:cs="Arial"/>
          <w:color w:val="auto"/>
          <w:sz w:val="22"/>
          <w:szCs w:val="22"/>
        </w:rPr>
        <w:t>̨</w:t>
      </w:r>
      <w:r w:rsidRPr="009B444D">
        <w:rPr>
          <w:color w:val="auto"/>
          <w:sz w:val="22"/>
          <w:szCs w:val="22"/>
        </w:rPr>
        <w:t xml:space="preserve">, lub świadczenia usług na podstawie innej umowy lub wykonywania działalności gospodarczej na własny rachunek (w tym świadectwa pracy lub zaświadczenia o zatrudnieniu, zaświadczenia o prowadzeniu działalności gospodarczej lub odpisy z KRS bądź inne dokumenty potwierdzające okres zatrudnienia); </w:t>
      </w:r>
    </w:p>
    <w:p w14:paraId="10E91959" w14:textId="77777777" w:rsidR="006A439E" w:rsidRPr="009B444D" w:rsidRDefault="006A439E" w:rsidP="006A439E">
      <w:pPr>
        <w:pStyle w:val="Default"/>
        <w:jc w:val="both"/>
        <w:rPr>
          <w:color w:val="auto"/>
          <w:sz w:val="22"/>
          <w:szCs w:val="22"/>
        </w:rPr>
      </w:pPr>
    </w:p>
    <w:p w14:paraId="37C8CBAF" w14:textId="3E96E5C8" w:rsidR="00E72591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wraz z dokumentami potwierdzającymi co najmniej 3-letnie doświadczenie na stanowiskach kierowniczych lub samodzielnych albo wynikające z 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56A2516" w14:textId="77777777" w:rsidR="006A439E" w:rsidRPr="009B444D" w:rsidRDefault="006A439E" w:rsidP="006A439E">
      <w:pPr>
        <w:pStyle w:val="Default"/>
        <w:spacing w:after="21"/>
        <w:ind w:left="720"/>
        <w:jc w:val="both"/>
        <w:rPr>
          <w:color w:val="auto"/>
          <w:sz w:val="22"/>
          <w:szCs w:val="22"/>
        </w:rPr>
      </w:pPr>
    </w:p>
    <w:p w14:paraId="084D8001" w14:textId="77777777" w:rsidR="00B145CC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o niepodleganiu określonym w przepisach prawa ograniczeniom i zakazom zajmowania stanowiska Członka organu zarządzającego w spółkach handlowych, </w:t>
      </w:r>
    </w:p>
    <w:p w14:paraId="203468E7" w14:textId="77777777" w:rsidR="00B145CC" w:rsidRPr="009B444D" w:rsidRDefault="00B145CC" w:rsidP="00B145CC">
      <w:pPr>
        <w:pStyle w:val="Akapitzlist"/>
      </w:pPr>
    </w:p>
    <w:p w14:paraId="2D3AD962" w14:textId="15A924C9" w:rsidR="00E72591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Kandydat zobowiązany jest do złożenia oświadczenia z informacją o aktualnie zajmowanych stanowiskach w innych spółkach handlowych, prowadzonej działalności gospodarczej, pracy wykonywanej dla innych podmiotów; </w:t>
      </w:r>
    </w:p>
    <w:p w14:paraId="5D5FAEAE" w14:textId="77777777" w:rsidR="006A439E" w:rsidRPr="009B444D" w:rsidRDefault="006A439E" w:rsidP="006A439E">
      <w:pPr>
        <w:pStyle w:val="Akapitzlist"/>
      </w:pPr>
    </w:p>
    <w:p w14:paraId="4A5CE735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691EC8F9" w14:textId="77777777" w:rsidR="006A439E" w:rsidRPr="009B444D" w:rsidRDefault="006A439E" w:rsidP="006A439E">
      <w:pPr>
        <w:pStyle w:val="Akapitzlist"/>
      </w:pPr>
    </w:p>
    <w:p w14:paraId="6AE2F92F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uczestnictwa w składzie organu reprezentującego partię polityczną na zewnątrz oraz uprawnionego do zaciągania zobowiązań; </w:t>
      </w:r>
    </w:p>
    <w:p w14:paraId="207E6468" w14:textId="77777777" w:rsidR="006A439E" w:rsidRPr="009B444D" w:rsidRDefault="006A439E" w:rsidP="006A439E">
      <w:pPr>
        <w:pStyle w:val="Akapitzlist"/>
      </w:pPr>
    </w:p>
    <w:p w14:paraId="7EE7733D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103CE213" w14:textId="77777777" w:rsidR="006A439E" w:rsidRPr="009B444D" w:rsidRDefault="006A439E" w:rsidP="006A439E">
      <w:pPr>
        <w:pStyle w:val="Akapitzlist"/>
      </w:pPr>
    </w:p>
    <w:p w14:paraId="0CF59918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pełnienia funkcji z wyboru w zakładowej lub ponadzakładowej organizacji związkowej spółki z grupy kapitałowej; </w:t>
      </w:r>
    </w:p>
    <w:p w14:paraId="44FED37C" w14:textId="77777777" w:rsidR="006A439E" w:rsidRPr="009B444D" w:rsidRDefault="006A439E" w:rsidP="006A439E">
      <w:pPr>
        <w:pStyle w:val="Akapitzlist"/>
      </w:pPr>
    </w:p>
    <w:p w14:paraId="6FB3BA4B" w14:textId="77777777" w:rsidR="006A439E" w:rsidRPr="009B444D" w:rsidRDefault="00E72591" w:rsidP="00635F1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prowadzenia aktywności społecznej lub zarobkowej, które mogą powodować konflikt interesów z uwagi na przedmiot działalności Spółki; </w:t>
      </w:r>
    </w:p>
    <w:p w14:paraId="5CFEC016" w14:textId="77777777" w:rsidR="006A439E" w:rsidRPr="009B444D" w:rsidRDefault="006A439E" w:rsidP="006A439E">
      <w:pPr>
        <w:pStyle w:val="Akapitzlist"/>
      </w:pPr>
    </w:p>
    <w:p w14:paraId="7614460E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o korzystaniu z pełni praw publicznych oraz pełnej zdolności do czynności prawnych; </w:t>
      </w:r>
    </w:p>
    <w:p w14:paraId="02D08B90" w14:textId="77777777" w:rsidR="006A439E" w:rsidRPr="009B444D" w:rsidRDefault="006A439E" w:rsidP="006A439E">
      <w:pPr>
        <w:pStyle w:val="Akapitzlist"/>
      </w:pPr>
    </w:p>
    <w:p w14:paraId="291F75D2" w14:textId="77777777" w:rsidR="006A439E" w:rsidRPr="009B444D" w:rsidRDefault="00E72591" w:rsidP="006035C4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>zaświadczenie z Krajowego Rejestru Karnego o niekaralności, wystawione nie wcześniej niż na 3 miesiące przed datą upływu terminu składania zgłoszeń oraz oświadczenie o braku wszczętych i toczących się postępowań karnych i karno-skarbowych przeciw Kandydatowi;</w:t>
      </w:r>
    </w:p>
    <w:p w14:paraId="36F7C98A" w14:textId="77777777" w:rsidR="006A439E" w:rsidRPr="009B444D" w:rsidRDefault="006A439E" w:rsidP="006A439E">
      <w:pPr>
        <w:pStyle w:val="Akapitzlist"/>
      </w:pPr>
    </w:p>
    <w:p w14:paraId="3E288B4C" w14:textId="77777777" w:rsidR="006A439E" w:rsidRPr="009B444D" w:rsidRDefault="00E72591" w:rsidP="005E42A5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poświadczenie bezpieczeństwa upoważniające do dostępu do informacji oznaczonych klauzulą „tajne” lub oświadczenie o zobowiązaniu Kandydata do poddania się procedurze sprawdzającej w tym zakresie, w terminie 21 dni od powołania do Zarządu Spółki; </w:t>
      </w:r>
    </w:p>
    <w:p w14:paraId="3474AF30" w14:textId="77777777" w:rsidR="006A439E" w:rsidRPr="009B444D" w:rsidRDefault="006A439E" w:rsidP="006A439E">
      <w:pPr>
        <w:pStyle w:val="Akapitzlist"/>
      </w:pPr>
    </w:p>
    <w:p w14:paraId="2BAD4AA6" w14:textId="1163D67F" w:rsidR="00E72591" w:rsidRPr="009B444D" w:rsidRDefault="00E72591" w:rsidP="005E42A5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lastRenderedPageBreak/>
        <w:t xml:space="preserve">oświadczenie o zobowiązaniu się o ile to konieczne, w przypadku powołania do Zarządu Spółki – do niezwłocznego zabezpieczania kwestii związanych z posiadaniem przez Spółkę odpowiednich koncesji. </w:t>
      </w:r>
    </w:p>
    <w:p w14:paraId="530DA18C" w14:textId="77777777" w:rsidR="006A439E" w:rsidRPr="009B444D" w:rsidRDefault="006A439E" w:rsidP="006A439E">
      <w:pPr>
        <w:pStyle w:val="Akapitzlist"/>
        <w:spacing w:before="240"/>
        <w:ind w:left="720"/>
        <w:rPr>
          <w:rFonts w:ascii="Verdana" w:hAnsi="Verdana"/>
          <w:strike/>
        </w:rPr>
      </w:pPr>
    </w:p>
    <w:p w14:paraId="31897087" w14:textId="0C7B03DD" w:rsidR="006A439E" w:rsidRPr="009B444D" w:rsidRDefault="006A439E" w:rsidP="006A439E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9B444D">
        <w:rPr>
          <w:rFonts w:ascii="Verdana" w:hAnsi="Verdana"/>
        </w:rPr>
        <w:t xml:space="preserve">Oświadczenia Kandydat zobowiązany jest złożyć w oryginale. Dokumenty, o których mowa w ust. 4 powyżej mogą być złożone w kserokopii potwierdzonej za zgodność z oryginałem przez Kandydata - w takiej sytuacji Kandydat, który spełnia wymogi formalne może być poproszony przez Radę Nadzorczą o przedstawienie oryginałów tych dokumentów pod rygorem pominięcia dokumentu, a w skrajnych przypadkach wykluczenia z dalszego postępowania kwalifikacyjnego. W toku postępowania kwalifikacyjnego, Rada Nadzorcza Spółki może wezwać Kandydata do przedstawienia dodatkowych, niewymienionych powyżej oraz w ogłoszeniu dokumentów. </w:t>
      </w:r>
    </w:p>
    <w:p w14:paraId="65CAC436" w14:textId="069C7576" w:rsidR="00E72591" w:rsidRPr="006A439E" w:rsidRDefault="006A439E" w:rsidP="006A439E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6A439E">
        <w:rPr>
          <w:rFonts w:ascii="Verdana" w:hAnsi="Verdana"/>
        </w:rPr>
        <w:t>Niezależnie o</w:t>
      </w:r>
      <w:r>
        <w:rPr>
          <w:rFonts w:ascii="Verdana" w:hAnsi="Verdana"/>
        </w:rPr>
        <w:t>d oświadczeń i dokumentów, o których mowa w ust. 4 Kandydat zobowiązany jest przedłożyć w zgłoszeniu</w:t>
      </w:r>
      <w:r w:rsidR="009C4D59">
        <w:rPr>
          <w:rFonts w:ascii="Verdana" w:hAnsi="Verdana"/>
        </w:rPr>
        <w:t xml:space="preserve"> podpisan</w:t>
      </w:r>
      <w:r w:rsidR="002C68F9">
        <w:rPr>
          <w:rFonts w:ascii="Verdana" w:hAnsi="Verdana"/>
        </w:rPr>
        <w:t>e</w:t>
      </w:r>
      <w:r>
        <w:rPr>
          <w:rFonts w:ascii="Verdana" w:hAnsi="Verdana"/>
        </w:rPr>
        <w:t>:</w:t>
      </w:r>
    </w:p>
    <w:p w14:paraId="5CDC8529" w14:textId="0288124E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6A439E">
        <w:rPr>
          <w:rFonts w:ascii="Verdana" w:hAnsi="Verdana"/>
          <w:w w:val="110"/>
        </w:rPr>
        <w:t>życiorys</w:t>
      </w:r>
      <w:r w:rsidRPr="006A439E">
        <w:rPr>
          <w:rFonts w:ascii="Verdana" w:hAnsi="Verdana"/>
          <w:spacing w:val="-5"/>
          <w:w w:val="110"/>
        </w:rPr>
        <w:t xml:space="preserve"> </w:t>
      </w:r>
      <w:r w:rsidRPr="006A439E">
        <w:rPr>
          <w:rFonts w:ascii="Verdana" w:hAnsi="Verdana"/>
          <w:w w:val="110"/>
        </w:rPr>
        <w:t>(CV),</w:t>
      </w:r>
      <w:r w:rsidRPr="006A439E">
        <w:rPr>
          <w:rFonts w:ascii="Verdana" w:hAnsi="Verdana"/>
          <w:spacing w:val="-11"/>
          <w:w w:val="110"/>
        </w:rPr>
        <w:t xml:space="preserve"> </w:t>
      </w:r>
      <w:r w:rsidRPr="006A439E">
        <w:rPr>
          <w:rFonts w:ascii="Verdana" w:hAnsi="Verdana"/>
          <w:w w:val="110"/>
        </w:rPr>
        <w:t>zawierający informacje na</w:t>
      </w:r>
      <w:r w:rsidRPr="006A439E">
        <w:rPr>
          <w:rFonts w:ascii="Verdana" w:hAnsi="Verdana"/>
          <w:spacing w:val="-4"/>
          <w:w w:val="110"/>
        </w:rPr>
        <w:t xml:space="preserve"> </w:t>
      </w:r>
      <w:r w:rsidRPr="006A439E">
        <w:rPr>
          <w:rFonts w:ascii="Verdana" w:hAnsi="Verdana"/>
          <w:w w:val="110"/>
        </w:rPr>
        <w:t>temat wykształcenia,</w:t>
      </w:r>
      <w:r w:rsidRPr="006A439E">
        <w:rPr>
          <w:rFonts w:ascii="Verdana" w:hAnsi="Verdana"/>
          <w:spacing w:val="-13"/>
          <w:w w:val="110"/>
        </w:rPr>
        <w:t xml:space="preserve"> </w:t>
      </w:r>
      <w:r w:rsidRPr="006A439E">
        <w:rPr>
          <w:rFonts w:ascii="Verdana" w:hAnsi="Verdana"/>
          <w:w w:val="110"/>
        </w:rPr>
        <w:t>opis</w:t>
      </w:r>
      <w:r w:rsidRPr="006A439E">
        <w:rPr>
          <w:rFonts w:ascii="Verdana" w:hAnsi="Verdana"/>
          <w:spacing w:val="-8"/>
          <w:w w:val="110"/>
        </w:rPr>
        <w:t xml:space="preserve"> </w:t>
      </w:r>
      <w:r w:rsidRPr="006A439E">
        <w:rPr>
          <w:rFonts w:ascii="Verdana" w:hAnsi="Verdana"/>
          <w:w w:val="110"/>
        </w:rPr>
        <w:t>dotychczasowych osiągnięć kandydata w pracy</w:t>
      </w:r>
      <w:r w:rsidRPr="006A439E">
        <w:rPr>
          <w:rFonts w:ascii="Verdana" w:hAnsi="Verdana"/>
          <w:spacing w:val="-5"/>
          <w:w w:val="110"/>
        </w:rPr>
        <w:t xml:space="preserve"> </w:t>
      </w:r>
      <w:r w:rsidRPr="006A439E">
        <w:rPr>
          <w:rFonts w:ascii="Verdana" w:hAnsi="Verdana"/>
          <w:w w:val="110"/>
        </w:rPr>
        <w:t>zawodowej, dane</w:t>
      </w:r>
      <w:r w:rsidRPr="006A439E">
        <w:rPr>
          <w:rFonts w:ascii="Verdana" w:hAnsi="Verdana"/>
          <w:spacing w:val="-1"/>
          <w:w w:val="110"/>
        </w:rPr>
        <w:t xml:space="preserve"> </w:t>
      </w:r>
      <w:r w:rsidRPr="006A439E">
        <w:rPr>
          <w:rFonts w:ascii="Verdana" w:hAnsi="Verdana"/>
          <w:w w:val="110"/>
        </w:rPr>
        <w:t>kontaktowe,</w:t>
      </w:r>
      <w:r w:rsidRPr="006A439E">
        <w:rPr>
          <w:rFonts w:ascii="Verdana" w:hAnsi="Verdana"/>
          <w:spacing w:val="-4"/>
          <w:w w:val="110"/>
        </w:rPr>
        <w:t xml:space="preserve"> </w:t>
      </w:r>
      <w:r w:rsidRPr="006A439E">
        <w:rPr>
          <w:rFonts w:ascii="Verdana" w:hAnsi="Verdana"/>
          <w:w w:val="110"/>
        </w:rPr>
        <w:t>tj.</w:t>
      </w:r>
      <w:r w:rsidRPr="006A439E">
        <w:rPr>
          <w:rFonts w:ascii="Verdana" w:hAnsi="Verdana"/>
          <w:spacing w:val="-7"/>
          <w:w w:val="110"/>
        </w:rPr>
        <w:t xml:space="preserve"> </w:t>
      </w:r>
      <w:r w:rsidRPr="006A439E">
        <w:rPr>
          <w:rFonts w:ascii="Verdana" w:hAnsi="Verdana"/>
          <w:w w:val="110"/>
        </w:rPr>
        <w:t>numer telefonu,</w:t>
      </w:r>
      <w:r w:rsidRPr="006A439E">
        <w:rPr>
          <w:rFonts w:ascii="Verdana" w:hAnsi="Verdana"/>
          <w:spacing w:val="-12"/>
          <w:w w:val="110"/>
        </w:rPr>
        <w:t xml:space="preserve"> </w:t>
      </w:r>
      <w:r w:rsidRPr="006A439E">
        <w:rPr>
          <w:rFonts w:ascii="Verdana" w:hAnsi="Verdana"/>
          <w:w w:val="110"/>
        </w:rPr>
        <w:t>adres zamieszkania, adres do korespondencji, adres poczty elektronicznej</w:t>
      </w:r>
      <w:r w:rsidRPr="00E204D6">
        <w:rPr>
          <w:rFonts w:ascii="Verdana" w:hAnsi="Verdana"/>
          <w:w w:val="110"/>
        </w:rPr>
        <w:t>, oświadcze</w:t>
      </w:r>
      <w:r w:rsidR="006A439E">
        <w:rPr>
          <w:rFonts w:ascii="Verdana" w:hAnsi="Verdana"/>
          <w:w w:val="110"/>
        </w:rPr>
        <w:t>nie</w:t>
      </w:r>
      <w:r w:rsidRPr="00E204D6">
        <w:rPr>
          <w:rFonts w:ascii="Verdana" w:hAnsi="Verdana"/>
          <w:w w:val="110"/>
        </w:rPr>
        <w:t xml:space="preserve"> o wyrażeniu zgody na przetwarzanie danych osobowych w związku z przedmiotowym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 xml:space="preserve">ostępowaniem oraz potwierdzenie zapoznania się z klauzulami informacyjnymi dotyczącymi przetwarzania danych osobowych w związku z przedmiotowym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>ostępowaniem,</w:t>
      </w:r>
    </w:p>
    <w:p w14:paraId="5E367D4F" w14:textId="77777777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list</w:t>
      </w:r>
      <w:r w:rsidRPr="00E204D6">
        <w:rPr>
          <w:rFonts w:ascii="Verdana" w:hAnsi="Verdana"/>
          <w:spacing w:val="-7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motywacyjny,</w:t>
      </w:r>
    </w:p>
    <w:p w14:paraId="04791DE7" w14:textId="5E39214A" w:rsidR="00F01DCE" w:rsidRPr="00F01DCE" w:rsidRDefault="00F01DCE" w:rsidP="003B1FA8">
      <w:pPr>
        <w:pStyle w:val="Akapitzlist"/>
        <w:numPr>
          <w:ilvl w:val="1"/>
          <w:numId w:val="3"/>
        </w:numPr>
        <w:rPr>
          <w:rFonts w:ascii="Verdana" w:hAnsi="Verdana"/>
          <w:spacing w:val="-2"/>
          <w:w w:val="105"/>
        </w:rPr>
      </w:pPr>
      <w:r w:rsidRPr="00F26476">
        <w:rPr>
          <w:rFonts w:ascii="Verdana" w:hAnsi="Verdana"/>
          <w:w w:val="110"/>
        </w:rPr>
        <w:t xml:space="preserve">inne dokumenty według uznania </w:t>
      </w:r>
      <w:r w:rsidR="005F1399" w:rsidRPr="00F26476">
        <w:rPr>
          <w:rFonts w:ascii="Verdana" w:hAnsi="Verdana"/>
          <w:w w:val="110"/>
        </w:rPr>
        <w:t>kandydata</w:t>
      </w:r>
      <w:r w:rsidRPr="00F26476">
        <w:rPr>
          <w:rFonts w:ascii="Verdana" w:hAnsi="Verdana"/>
          <w:w w:val="110"/>
        </w:rPr>
        <w:t xml:space="preserve">, potwierdzające kwalifikacje lub </w:t>
      </w:r>
      <w:r w:rsidRPr="00F26476">
        <w:rPr>
          <w:rFonts w:ascii="Verdana" w:hAnsi="Verdana"/>
          <w:spacing w:val="-2"/>
          <w:w w:val="110"/>
        </w:rPr>
        <w:t>umiejętności</w:t>
      </w:r>
      <w:r w:rsidR="00435C24">
        <w:rPr>
          <w:rFonts w:ascii="Verdana" w:hAnsi="Verdana"/>
          <w:spacing w:val="-2"/>
          <w:w w:val="110"/>
        </w:rPr>
        <w:t>,</w:t>
      </w:r>
    </w:p>
    <w:p w14:paraId="3C83B19D" w14:textId="2DD2ABA6" w:rsidR="003B1FA8" w:rsidRPr="008329A2" w:rsidRDefault="00F01DCE" w:rsidP="003B1FA8">
      <w:pPr>
        <w:pStyle w:val="Akapitzlist"/>
        <w:numPr>
          <w:ilvl w:val="1"/>
          <w:numId w:val="3"/>
        </w:numPr>
        <w:rPr>
          <w:rFonts w:ascii="Verdana" w:hAnsi="Verdana"/>
          <w:spacing w:val="-2"/>
          <w:w w:val="105"/>
        </w:rPr>
      </w:pPr>
      <w:r w:rsidRPr="00023A17">
        <w:rPr>
          <w:rFonts w:ascii="Verdana" w:hAnsi="Verdana" w:cstheme="minorHAnsi"/>
        </w:rPr>
        <w:t>(fakultatywnie) koncepcję zarządzania Spółką lub prowadzenia spraw Spółki wraz z prognozą rozwoju Spółki, w oparciu o powszechnie dostępne dokumenty i informacje o Spółce</w:t>
      </w:r>
      <w:r w:rsidR="00435C24">
        <w:rPr>
          <w:rFonts w:ascii="Verdana" w:hAnsi="Verdana" w:cstheme="minorHAnsi"/>
        </w:rPr>
        <w:t>,</w:t>
      </w:r>
    </w:p>
    <w:p w14:paraId="1B4AB3CA" w14:textId="69A90E56" w:rsidR="008E5F67" w:rsidRPr="00822283" w:rsidRDefault="008E5F67" w:rsidP="00822283">
      <w:pPr>
        <w:rPr>
          <w:rFonts w:ascii="Verdana" w:hAnsi="Verdana"/>
        </w:rPr>
      </w:pPr>
    </w:p>
    <w:p w14:paraId="54038B0B" w14:textId="09C4A1C8" w:rsidR="00B30446" w:rsidRPr="00F153E5" w:rsidRDefault="00B30446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  <w:color w:val="000000" w:themeColor="text1"/>
        </w:rPr>
      </w:pPr>
      <w:r w:rsidRPr="00F153E5">
        <w:rPr>
          <w:rFonts w:ascii="Verdana" w:hAnsi="Verdana"/>
          <w:color w:val="000000" w:themeColor="text1"/>
        </w:rPr>
        <w:t>W toku postępowania kwalifikacyjnego, Rada Nadzorcza Spółki może wezwać kandydatów do uzupełnienia braków formalnych zgłoszenia.</w:t>
      </w:r>
    </w:p>
    <w:p w14:paraId="520663D6" w14:textId="2EFDA72F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W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toku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>ostępowania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kwalifikacyjnego,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Rada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Pr="00E204D6">
        <w:rPr>
          <w:rFonts w:ascii="Verdana" w:hAnsi="Verdana"/>
          <w:w w:val="110"/>
        </w:rPr>
        <w:t>Nadzorcza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Spółki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może</w:t>
      </w:r>
      <w:r w:rsidRPr="00E204D6">
        <w:rPr>
          <w:rFonts w:ascii="Verdana" w:hAnsi="Verdana"/>
          <w:spacing w:val="-9"/>
          <w:w w:val="110"/>
        </w:rPr>
        <w:t xml:space="preserve"> </w:t>
      </w:r>
      <w:r w:rsidRPr="00E204D6">
        <w:rPr>
          <w:rFonts w:ascii="Verdana" w:hAnsi="Verdana"/>
          <w:w w:val="110"/>
        </w:rPr>
        <w:t>wezwać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="005F1399" w:rsidRPr="00E204D6">
        <w:rPr>
          <w:rFonts w:ascii="Verdana" w:hAnsi="Verdana"/>
          <w:w w:val="110"/>
        </w:rPr>
        <w:t xml:space="preserve">kandydata </w:t>
      </w:r>
      <w:r w:rsidRPr="00E204D6">
        <w:rPr>
          <w:rFonts w:ascii="Verdana" w:hAnsi="Verdana"/>
          <w:w w:val="110"/>
        </w:rPr>
        <w:t xml:space="preserve">do przedstawienia dodatkowych, niewymienionych powyżej oraz w ogłoszeniu </w:t>
      </w:r>
      <w:r w:rsidRPr="00E204D6">
        <w:rPr>
          <w:rFonts w:ascii="Verdana" w:hAnsi="Verdana"/>
          <w:spacing w:val="-2"/>
          <w:w w:val="110"/>
        </w:rPr>
        <w:t>dokumentów.</w:t>
      </w:r>
    </w:p>
    <w:p w14:paraId="71A31FCA" w14:textId="52744082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  <w:i/>
        </w:rPr>
      </w:pPr>
      <w:r w:rsidRPr="00E204D6">
        <w:rPr>
          <w:rFonts w:ascii="Verdana" w:hAnsi="Verdana"/>
          <w:w w:val="105"/>
        </w:rPr>
        <w:t>Zgłoszenia</w:t>
      </w:r>
      <w:r w:rsidRPr="00E204D6">
        <w:rPr>
          <w:rFonts w:ascii="Verdana" w:hAnsi="Verdana"/>
          <w:spacing w:val="22"/>
          <w:w w:val="105"/>
        </w:rPr>
        <w:t xml:space="preserve"> </w:t>
      </w:r>
      <w:r w:rsidRPr="00E204D6">
        <w:rPr>
          <w:rFonts w:ascii="Verdana" w:hAnsi="Verdana"/>
          <w:w w:val="105"/>
        </w:rPr>
        <w:t>należy składać osobiście lub</w:t>
      </w:r>
      <w:r w:rsidRPr="00E204D6">
        <w:rPr>
          <w:rFonts w:ascii="Verdana" w:hAnsi="Verdana"/>
          <w:spacing w:val="27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listem poleconym, </w:t>
      </w:r>
      <w:r w:rsidRPr="00E204D6">
        <w:rPr>
          <w:rFonts w:ascii="Verdana" w:hAnsi="Verdana"/>
          <w:b/>
          <w:bCs/>
          <w:w w:val="105"/>
        </w:rPr>
        <w:t>w siedzibie Spółki w Gdyni przy ul.</w:t>
      </w:r>
      <w:r w:rsidRPr="00E204D6">
        <w:rPr>
          <w:rFonts w:ascii="Verdana" w:hAnsi="Verdana"/>
          <w:b/>
          <w:bCs/>
          <w:spacing w:val="-13"/>
          <w:w w:val="105"/>
        </w:rPr>
        <w:t xml:space="preserve"> </w:t>
      </w:r>
      <w:proofErr w:type="spellStart"/>
      <w:r w:rsidRPr="00E204D6">
        <w:rPr>
          <w:rFonts w:ascii="Verdana" w:hAnsi="Verdana"/>
          <w:b/>
          <w:bCs/>
          <w:w w:val="105"/>
        </w:rPr>
        <w:t>Dickmana</w:t>
      </w:r>
      <w:proofErr w:type="spellEnd"/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62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w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Punkcie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Podawczym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Spółki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pokój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nr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2</w:t>
      </w:r>
      <w:r w:rsidRPr="00E204D6">
        <w:rPr>
          <w:rFonts w:ascii="Verdana" w:hAnsi="Verdana"/>
          <w:w w:val="105"/>
        </w:rPr>
        <w:t>, 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zamkniętej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kopercie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z </w:t>
      </w:r>
      <w:r w:rsidRPr="00E204D6">
        <w:rPr>
          <w:rFonts w:ascii="Verdana" w:hAnsi="Verdana"/>
        </w:rPr>
        <w:t xml:space="preserve">dopiskiem: </w:t>
      </w:r>
      <w:r w:rsidRPr="00E204D6">
        <w:rPr>
          <w:rFonts w:ascii="Verdana" w:hAnsi="Verdana"/>
          <w:i/>
        </w:rPr>
        <w:t xml:space="preserve">,,Rada Nadzorcza Ośrodka Badawczo-Rozwojowego Centrum Techniki Morskiej S.A. </w:t>
      </w:r>
      <w:r w:rsidRPr="00E204D6">
        <w:rPr>
          <w:rFonts w:ascii="Verdana" w:hAnsi="Verdana"/>
          <w:i/>
          <w:spacing w:val="-2"/>
          <w:w w:val="105"/>
        </w:rPr>
        <w:t>Postępowanie kwalifikacyjne</w:t>
      </w:r>
      <w:r w:rsidRPr="00E204D6">
        <w:rPr>
          <w:rFonts w:ascii="Verdana" w:hAnsi="Verdana"/>
          <w:i/>
          <w:spacing w:val="-15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na</w:t>
      </w:r>
      <w:r w:rsidRPr="00E204D6">
        <w:rPr>
          <w:rFonts w:ascii="Verdana" w:hAnsi="Verdana"/>
          <w:i/>
          <w:spacing w:val="-18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 xml:space="preserve">stanowisko </w:t>
      </w:r>
      <w:r w:rsidR="00155F72" w:rsidRPr="009B444D">
        <w:rPr>
          <w:rFonts w:ascii="Verdana" w:hAnsi="Verdana"/>
          <w:i/>
          <w:iCs/>
        </w:rPr>
        <w:t>Członka</w:t>
      </w:r>
      <w:r w:rsidR="00155F72" w:rsidRPr="00E204D6">
        <w:rPr>
          <w:rFonts w:ascii="Verdana" w:hAnsi="Verdana"/>
          <w:i/>
          <w:spacing w:val="-2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 xml:space="preserve">Zarządu </w:t>
      </w:r>
      <w:r w:rsidRPr="00E204D6">
        <w:rPr>
          <w:rFonts w:ascii="Verdana" w:hAnsi="Verdana"/>
          <w:spacing w:val="-2"/>
          <w:w w:val="105"/>
        </w:rPr>
        <w:t>-</w:t>
      </w:r>
      <w:r w:rsidRPr="00E204D6">
        <w:rPr>
          <w:rFonts w:ascii="Verdana" w:hAnsi="Verdana"/>
          <w:spacing w:val="-15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nie</w:t>
      </w:r>
      <w:r w:rsidRPr="00E204D6">
        <w:rPr>
          <w:rFonts w:ascii="Verdana" w:hAnsi="Verdana"/>
          <w:i/>
          <w:spacing w:val="-18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otwierać".</w:t>
      </w:r>
    </w:p>
    <w:p w14:paraId="7AD95B21" w14:textId="0D056366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Zgłoszenia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="005F1399" w:rsidRPr="00E204D6">
        <w:rPr>
          <w:rFonts w:ascii="Verdana" w:hAnsi="Verdana"/>
          <w:w w:val="105"/>
        </w:rPr>
        <w:t>kandydatów</w:t>
      </w:r>
      <w:r w:rsidR="005F1399" w:rsidRPr="00E204D6">
        <w:rPr>
          <w:rFonts w:ascii="Verdana" w:hAnsi="Verdana"/>
          <w:spacing w:val="44"/>
          <w:w w:val="105"/>
        </w:rPr>
        <w:t xml:space="preserve"> </w:t>
      </w:r>
      <w:r w:rsidRPr="00E204D6">
        <w:rPr>
          <w:rFonts w:ascii="Verdana" w:hAnsi="Verdana"/>
          <w:w w:val="105"/>
        </w:rPr>
        <w:t>będą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przyjmowane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26"/>
          <w:w w:val="105"/>
        </w:rPr>
        <w:t xml:space="preserve"> </w:t>
      </w:r>
      <w:r w:rsidRPr="00E204D6">
        <w:rPr>
          <w:rFonts w:ascii="Verdana" w:hAnsi="Verdana"/>
          <w:w w:val="105"/>
        </w:rPr>
        <w:t>dni</w:t>
      </w:r>
      <w:r w:rsidRPr="00E204D6">
        <w:rPr>
          <w:rFonts w:ascii="Verdana" w:hAnsi="Verdana"/>
          <w:spacing w:val="41"/>
          <w:w w:val="105"/>
        </w:rPr>
        <w:t xml:space="preserve"> </w:t>
      </w:r>
      <w:r w:rsidRPr="00E204D6">
        <w:rPr>
          <w:rFonts w:ascii="Verdana" w:hAnsi="Verdana"/>
          <w:w w:val="105"/>
        </w:rPr>
        <w:t>robocze,</w:t>
      </w:r>
      <w:r w:rsidRPr="00E204D6">
        <w:rPr>
          <w:rFonts w:ascii="Verdana" w:hAnsi="Verdana"/>
          <w:spacing w:val="28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Pr="00E204D6">
        <w:rPr>
          <w:rFonts w:ascii="Verdana" w:hAnsi="Verdana"/>
          <w:w w:val="105"/>
        </w:rPr>
        <w:t>godz.</w:t>
      </w:r>
      <w:r w:rsidRPr="00E204D6">
        <w:rPr>
          <w:rFonts w:ascii="Verdana" w:hAnsi="Verdana"/>
          <w:spacing w:val="14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od</w:t>
      </w:r>
      <w:r w:rsidRPr="00E204D6">
        <w:rPr>
          <w:rFonts w:ascii="Verdana" w:hAnsi="Verdana"/>
          <w:b/>
          <w:bCs/>
          <w:spacing w:val="41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8:00</w:t>
      </w:r>
      <w:r w:rsidRPr="00E204D6">
        <w:rPr>
          <w:rFonts w:ascii="Verdana" w:hAnsi="Verdana"/>
          <w:b/>
          <w:bCs/>
          <w:spacing w:val="18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do</w:t>
      </w:r>
      <w:r w:rsidRPr="00E204D6">
        <w:rPr>
          <w:rFonts w:ascii="Verdana" w:hAnsi="Verdana"/>
          <w:b/>
          <w:bCs/>
          <w:spacing w:val="58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15:00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Pr="00E204D6">
        <w:rPr>
          <w:rFonts w:ascii="Verdana" w:hAnsi="Verdana"/>
          <w:spacing w:val="-10"/>
          <w:w w:val="105"/>
        </w:rPr>
        <w:t>w</w:t>
      </w:r>
      <w:r w:rsidRPr="00E204D6">
        <w:rPr>
          <w:rFonts w:ascii="Verdana" w:hAnsi="Verdana"/>
        </w:rPr>
        <w:t xml:space="preserve"> </w:t>
      </w:r>
      <w:r w:rsidRPr="00E204D6">
        <w:rPr>
          <w:rFonts w:ascii="Verdana" w:hAnsi="Verdana"/>
          <w:w w:val="105"/>
        </w:rPr>
        <w:t>terminie do</w:t>
      </w:r>
      <w:r w:rsidRPr="00E204D6">
        <w:rPr>
          <w:rFonts w:ascii="Verdana" w:hAnsi="Verdana"/>
          <w:spacing w:val="10"/>
          <w:w w:val="105"/>
        </w:rPr>
        <w:t xml:space="preserve"> </w:t>
      </w:r>
      <w:r w:rsidRPr="00E204D6">
        <w:rPr>
          <w:rFonts w:ascii="Verdana" w:hAnsi="Verdana"/>
          <w:w w:val="105"/>
        </w:rPr>
        <w:t>dnia</w:t>
      </w:r>
      <w:r w:rsidR="00E31A2B">
        <w:rPr>
          <w:rFonts w:ascii="Verdana" w:hAnsi="Verdana"/>
          <w:w w:val="105"/>
        </w:rPr>
        <w:t xml:space="preserve"> </w:t>
      </w:r>
      <w:r w:rsidR="00D74046">
        <w:rPr>
          <w:rFonts w:ascii="Verdana" w:hAnsi="Verdana"/>
          <w:b/>
          <w:bCs/>
          <w:w w:val="105"/>
        </w:rPr>
        <w:t>23</w:t>
      </w:r>
      <w:r w:rsidR="00E31A2B" w:rsidRPr="009B444D">
        <w:rPr>
          <w:rFonts w:ascii="Verdana" w:hAnsi="Verdana"/>
          <w:b/>
          <w:bCs/>
          <w:w w:val="105"/>
        </w:rPr>
        <w:t>.</w:t>
      </w:r>
      <w:r w:rsidR="00155F72" w:rsidRPr="009B444D">
        <w:rPr>
          <w:rFonts w:ascii="Verdana" w:hAnsi="Verdana"/>
          <w:b/>
          <w:bCs/>
          <w:w w:val="105"/>
        </w:rPr>
        <w:t>0</w:t>
      </w:r>
      <w:r w:rsidR="00D74046">
        <w:rPr>
          <w:rFonts w:ascii="Verdana" w:hAnsi="Verdana"/>
          <w:b/>
          <w:bCs/>
          <w:w w:val="105"/>
        </w:rPr>
        <w:t>4</w:t>
      </w:r>
      <w:r w:rsidR="00E31A2B" w:rsidRPr="009B444D">
        <w:rPr>
          <w:rFonts w:ascii="Verdana" w:hAnsi="Verdana"/>
          <w:b/>
          <w:bCs/>
          <w:w w:val="105"/>
        </w:rPr>
        <w:t>.202</w:t>
      </w:r>
      <w:r w:rsidR="00155F72" w:rsidRPr="009B444D">
        <w:rPr>
          <w:rFonts w:ascii="Verdana" w:hAnsi="Verdana"/>
          <w:b/>
          <w:bCs/>
          <w:w w:val="105"/>
        </w:rPr>
        <w:t>6</w:t>
      </w:r>
      <w:r w:rsidR="00E31A2B" w:rsidRPr="009B444D">
        <w:rPr>
          <w:rFonts w:ascii="Verdana" w:hAnsi="Verdana"/>
          <w:w w:val="105"/>
        </w:rPr>
        <w:t xml:space="preserve"> </w:t>
      </w:r>
      <w:r w:rsidR="00E31A2B">
        <w:rPr>
          <w:rFonts w:ascii="Verdana" w:hAnsi="Verdana"/>
          <w:w w:val="105"/>
        </w:rPr>
        <w:t xml:space="preserve">r. </w:t>
      </w:r>
      <w:r w:rsidR="0040711C" w:rsidRPr="001B46C1">
        <w:rPr>
          <w:rFonts w:ascii="Verdana" w:hAnsi="Verdana"/>
          <w:b/>
          <w:bCs/>
          <w:color w:val="000000" w:themeColor="text1"/>
          <w:w w:val="105"/>
        </w:rPr>
        <w:t>z tym, że ostatniego dnia zgłoszenia będą przyjmowane</w:t>
      </w:r>
      <w:r w:rsidR="0040711C" w:rsidRPr="0040711C">
        <w:rPr>
          <w:rFonts w:ascii="Verdana" w:hAnsi="Verdana"/>
          <w:b/>
          <w:bCs/>
          <w:color w:val="EE0000"/>
          <w:w w:val="105"/>
        </w:rPr>
        <w:t xml:space="preserve"> </w:t>
      </w:r>
      <w:r w:rsidR="00E31A2B" w:rsidRPr="009B444D">
        <w:rPr>
          <w:rFonts w:ascii="Verdana" w:hAnsi="Verdana"/>
          <w:b/>
          <w:bCs/>
          <w:w w:val="105"/>
        </w:rPr>
        <w:t>do godziny 1</w:t>
      </w:r>
      <w:r w:rsidR="0040711C">
        <w:rPr>
          <w:rFonts w:ascii="Verdana" w:hAnsi="Verdana"/>
          <w:b/>
          <w:bCs/>
          <w:w w:val="105"/>
        </w:rPr>
        <w:t>2</w:t>
      </w:r>
      <w:r w:rsidR="00A56CA0">
        <w:rPr>
          <w:rFonts w:ascii="Verdana" w:hAnsi="Verdana"/>
          <w:b/>
          <w:bCs/>
          <w:w w:val="105"/>
        </w:rPr>
        <w:t>:</w:t>
      </w:r>
      <w:r w:rsidR="00E31A2B" w:rsidRPr="009B444D">
        <w:rPr>
          <w:rFonts w:ascii="Verdana" w:hAnsi="Verdana"/>
          <w:b/>
          <w:bCs/>
          <w:w w:val="105"/>
        </w:rPr>
        <w:t>00</w:t>
      </w:r>
      <w:r w:rsidR="00E31A2B" w:rsidRPr="00E31A2B">
        <w:rPr>
          <w:rFonts w:ascii="Verdana" w:hAnsi="Verdana"/>
          <w:spacing w:val="4"/>
          <w:w w:val="105"/>
        </w:rPr>
        <w:t>. W</w:t>
      </w:r>
      <w:r w:rsidRPr="00E31A2B">
        <w:rPr>
          <w:rFonts w:ascii="Verdana" w:hAnsi="Verdana"/>
          <w:spacing w:val="-5"/>
          <w:w w:val="105"/>
        </w:rPr>
        <w:t xml:space="preserve"> </w:t>
      </w:r>
      <w:r w:rsidRPr="00E31A2B">
        <w:rPr>
          <w:rFonts w:ascii="Verdana" w:hAnsi="Verdana"/>
          <w:w w:val="105"/>
        </w:rPr>
        <w:t>przypadku</w:t>
      </w:r>
      <w:r w:rsidRPr="00E31A2B">
        <w:rPr>
          <w:rFonts w:ascii="Verdana" w:hAnsi="Verdana"/>
          <w:spacing w:val="14"/>
          <w:w w:val="105"/>
        </w:rPr>
        <w:t xml:space="preserve"> </w:t>
      </w:r>
      <w:r w:rsidRPr="00E31A2B">
        <w:rPr>
          <w:rFonts w:ascii="Verdana" w:hAnsi="Verdana"/>
          <w:w w:val="105"/>
        </w:rPr>
        <w:t>składania</w:t>
      </w:r>
      <w:r w:rsidRPr="00E31A2B">
        <w:rPr>
          <w:rFonts w:ascii="Verdana" w:hAnsi="Verdana"/>
          <w:spacing w:val="5"/>
          <w:w w:val="105"/>
        </w:rPr>
        <w:t xml:space="preserve"> </w:t>
      </w:r>
      <w:r w:rsidRPr="00E31A2B">
        <w:rPr>
          <w:rFonts w:ascii="Verdana" w:hAnsi="Verdana"/>
          <w:w w:val="105"/>
        </w:rPr>
        <w:t>zgłoszenia</w:t>
      </w:r>
      <w:r w:rsidRPr="00E31A2B">
        <w:rPr>
          <w:rFonts w:ascii="Verdana" w:hAnsi="Verdana"/>
          <w:spacing w:val="13"/>
          <w:w w:val="105"/>
        </w:rPr>
        <w:t xml:space="preserve"> </w:t>
      </w:r>
      <w:r w:rsidRPr="00E31A2B">
        <w:rPr>
          <w:rFonts w:ascii="Verdana" w:hAnsi="Verdana"/>
          <w:spacing w:val="-2"/>
          <w:w w:val="105"/>
        </w:rPr>
        <w:t>liste</w:t>
      </w:r>
      <w:r w:rsidR="00E31A2B">
        <w:rPr>
          <w:rFonts w:ascii="Verdana" w:hAnsi="Verdana"/>
          <w:spacing w:val="-2"/>
          <w:w w:val="105"/>
        </w:rPr>
        <w:t xml:space="preserve">m </w:t>
      </w:r>
      <w:r w:rsidRPr="00E204D6">
        <w:rPr>
          <w:rFonts w:ascii="Verdana" w:hAnsi="Verdana"/>
          <w:w w:val="105"/>
        </w:rPr>
        <w:t>poleconym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</w:t>
      </w:r>
      <w:r w:rsidRPr="00E204D6">
        <w:rPr>
          <w:rFonts w:ascii="Verdana" w:hAnsi="Verdana"/>
          <w:spacing w:val="27"/>
          <w:w w:val="105"/>
        </w:rPr>
        <w:t xml:space="preserve"> </w:t>
      </w:r>
      <w:r w:rsidRPr="00E204D6">
        <w:rPr>
          <w:rFonts w:ascii="Verdana" w:hAnsi="Verdana"/>
          <w:w w:val="105"/>
        </w:rPr>
        <w:t>adres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Spółki</w:t>
      </w:r>
      <w:r w:rsidR="00103DB1" w:rsidRPr="00E204D6">
        <w:rPr>
          <w:rFonts w:ascii="Verdana" w:hAnsi="Verdana"/>
          <w:w w:val="105"/>
        </w:rPr>
        <w:t>,</w:t>
      </w:r>
      <w:r w:rsidRPr="00E204D6">
        <w:rPr>
          <w:rFonts w:ascii="Verdana" w:hAnsi="Verdana"/>
          <w:spacing w:val="22"/>
          <w:w w:val="105"/>
        </w:rPr>
        <w:t xml:space="preserve"> </w:t>
      </w:r>
      <w:r w:rsidRPr="00E204D6">
        <w:rPr>
          <w:rFonts w:ascii="Verdana" w:hAnsi="Verdana"/>
          <w:w w:val="105"/>
        </w:rPr>
        <w:t>o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dochowaniu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terminu</w:t>
      </w:r>
      <w:r w:rsidRPr="00E204D6">
        <w:rPr>
          <w:rFonts w:ascii="Verdana" w:hAnsi="Verdana"/>
          <w:spacing w:val="33"/>
          <w:w w:val="105"/>
        </w:rPr>
        <w:t xml:space="preserve"> </w:t>
      </w:r>
      <w:r w:rsidRPr="00E204D6">
        <w:rPr>
          <w:rFonts w:ascii="Verdana" w:hAnsi="Verdana"/>
          <w:w w:val="105"/>
        </w:rPr>
        <w:t>decyduje</w:t>
      </w:r>
      <w:r w:rsidRPr="00E204D6">
        <w:rPr>
          <w:rFonts w:ascii="Verdana" w:hAnsi="Verdana"/>
          <w:spacing w:val="36"/>
          <w:w w:val="105"/>
        </w:rPr>
        <w:t xml:space="preserve"> </w:t>
      </w:r>
      <w:r w:rsidRPr="00E204D6">
        <w:rPr>
          <w:rFonts w:ascii="Verdana" w:hAnsi="Verdana"/>
          <w:w w:val="105"/>
        </w:rPr>
        <w:t>dzień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="00F048ED">
        <w:rPr>
          <w:rFonts w:ascii="Verdana" w:hAnsi="Verdana"/>
          <w:spacing w:val="30"/>
          <w:w w:val="105"/>
        </w:rPr>
        <w:t xml:space="preserve">i godzina </w:t>
      </w:r>
      <w:r w:rsidRPr="00E204D6">
        <w:rPr>
          <w:rFonts w:ascii="Verdana" w:hAnsi="Verdana"/>
          <w:w w:val="105"/>
        </w:rPr>
        <w:t>doręczenia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zgłoszenia do siedziby Spółki.</w:t>
      </w:r>
    </w:p>
    <w:p w14:paraId="64D709C7" w14:textId="5618584D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Zgłoszenia </w:t>
      </w:r>
      <w:r w:rsidR="005F1399" w:rsidRPr="00E204D6">
        <w:rPr>
          <w:rFonts w:ascii="Verdana" w:hAnsi="Verdana"/>
          <w:w w:val="105"/>
        </w:rPr>
        <w:t xml:space="preserve">kandydatów </w:t>
      </w:r>
      <w:r w:rsidRPr="00E204D6">
        <w:rPr>
          <w:rFonts w:ascii="Verdana" w:hAnsi="Verdana"/>
          <w:w w:val="105"/>
        </w:rPr>
        <w:t xml:space="preserve">złożone po terminie określonym w ust. </w:t>
      </w:r>
      <w:r w:rsidR="00822283" w:rsidRPr="009B444D">
        <w:rPr>
          <w:rFonts w:ascii="Verdana" w:hAnsi="Verdana"/>
          <w:w w:val="105"/>
        </w:rPr>
        <w:t>9</w:t>
      </w:r>
      <w:r w:rsidRPr="00E204D6">
        <w:rPr>
          <w:rFonts w:ascii="Verdana" w:hAnsi="Verdana"/>
          <w:w w:val="105"/>
        </w:rPr>
        <w:t xml:space="preserve"> oraz zgłoszenia niespełniające w</w:t>
      </w:r>
      <w:r w:rsidR="009B444D">
        <w:rPr>
          <w:rFonts w:ascii="Verdana" w:hAnsi="Verdana"/>
          <w:w w:val="105"/>
        </w:rPr>
        <w:t>arunków</w:t>
      </w:r>
      <w:r w:rsidRPr="00E204D6">
        <w:rPr>
          <w:rFonts w:ascii="Verdana" w:hAnsi="Verdana"/>
          <w:w w:val="105"/>
        </w:rPr>
        <w:t xml:space="preserve"> określonych w ust. 4-</w:t>
      </w:r>
      <w:r w:rsidR="00822283">
        <w:rPr>
          <w:rFonts w:ascii="Verdana" w:hAnsi="Verdana"/>
          <w:w w:val="105"/>
        </w:rPr>
        <w:t>6</w:t>
      </w:r>
      <w:r w:rsidRPr="00E204D6">
        <w:rPr>
          <w:rFonts w:ascii="Verdana" w:hAnsi="Verdana"/>
          <w:w w:val="105"/>
        </w:rPr>
        <w:t xml:space="preserve">, nie będą rozpatrywane w dalszej części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>kwalifikacyjnego.</w:t>
      </w:r>
    </w:p>
    <w:p w14:paraId="3EBB7DE0" w14:textId="66DDB984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lastRenderedPageBreak/>
        <w:t xml:space="preserve">Rada Nadzorcza Spółki dokona weryfikacji otrzymanych zgłoszeń pod względem terminowości złożenia oraz ich zgodności z wymogami określonymi w niniejszej uchwale oraz ogłoszeniu o </w:t>
      </w:r>
      <w:r w:rsidR="00435C24">
        <w:rPr>
          <w:rFonts w:ascii="Verdana" w:hAnsi="Verdana"/>
          <w:w w:val="105"/>
        </w:rPr>
        <w:t>p</w:t>
      </w:r>
      <w:r w:rsidRPr="00E204D6">
        <w:rPr>
          <w:rFonts w:ascii="Verdana" w:hAnsi="Verdana"/>
          <w:w w:val="105"/>
        </w:rPr>
        <w:t xml:space="preserve">ostępowaniu kwalifikacyjnym oraz sporządzi wykaz </w:t>
      </w:r>
      <w:r w:rsidR="00435C24">
        <w:rPr>
          <w:rFonts w:ascii="Verdana" w:hAnsi="Verdana"/>
          <w:w w:val="105"/>
        </w:rPr>
        <w:t>k</w:t>
      </w:r>
      <w:r w:rsidRPr="00E204D6">
        <w:rPr>
          <w:rFonts w:ascii="Verdana" w:hAnsi="Verdana"/>
          <w:w w:val="105"/>
        </w:rPr>
        <w:t>andydatów dopuszczonych do rozmowy kwalifikacyjnej.</w:t>
      </w:r>
    </w:p>
    <w:p w14:paraId="5D6E7F1E" w14:textId="2B8FBDFD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Dopuszczenie przez Radę Nadzorczą Spółki choćby jednego </w:t>
      </w:r>
      <w:r w:rsidR="00435C24" w:rsidRPr="00E204D6">
        <w:rPr>
          <w:rFonts w:ascii="Verdana" w:hAnsi="Verdana"/>
          <w:w w:val="105"/>
        </w:rPr>
        <w:t xml:space="preserve">kandydata </w:t>
      </w:r>
      <w:r w:rsidRPr="00E204D6">
        <w:rPr>
          <w:rFonts w:ascii="Verdana" w:hAnsi="Verdana"/>
          <w:w w:val="105"/>
        </w:rPr>
        <w:t xml:space="preserve">jest wystarczające do przeprowadzenia dalszego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>kwalifikacyjnego.</w:t>
      </w:r>
    </w:p>
    <w:p w14:paraId="4DEB115A" w14:textId="4FF97C41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Kandydaci zakwalifikowani i niezakwalifikowani do dalszego etapu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 xml:space="preserve">kwalifikacyjnego zostaną o tym fakcie powiadomieni telefonicznie </w:t>
      </w:r>
      <w:r w:rsidRPr="009B444D">
        <w:rPr>
          <w:rFonts w:ascii="Verdana" w:hAnsi="Verdana"/>
          <w:w w:val="105"/>
        </w:rPr>
        <w:t>lub za pośrednictwem poczty elektronicznej</w:t>
      </w:r>
      <w:r w:rsidRPr="00E204D6">
        <w:rPr>
          <w:rFonts w:ascii="Verdana" w:hAnsi="Verdana"/>
          <w:w w:val="105"/>
        </w:rPr>
        <w:t>.</w:t>
      </w:r>
    </w:p>
    <w:p w14:paraId="2EA8AAEA" w14:textId="53E7CBCA" w:rsidR="00103DB1" w:rsidRPr="009B444D" w:rsidRDefault="00822283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 xml:space="preserve"> </w:t>
      </w:r>
      <w:r w:rsidR="00103DB1" w:rsidRPr="00E204D6">
        <w:rPr>
          <w:rFonts w:ascii="Verdana" w:hAnsi="Verdana"/>
          <w:w w:val="105"/>
        </w:rPr>
        <w:t xml:space="preserve">Z kandydatami zakwalifikowanymi do dalszego etapu </w:t>
      </w:r>
      <w:r w:rsidR="00435C24" w:rsidRPr="00E204D6">
        <w:rPr>
          <w:rFonts w:ascii="Verdana" w:hAnsi="Verdana"/>
          <w:w w:val="105"/>
        </w:rPr>
        <w:t xml:space="preserve">postępowania </w:t>
      </w:r>
      <w:r w:rsidR="00103DB1" w:rsidRPr="00E204D6">
        <w:rPr>
          <w:rFonts w:ascii="Verdana" w:hAnsi="Verdana"/>
          <w:w w:val="105"/>
        </w:rPr>
        <w:t xml:space="preserve">kwalifikacyjnego, Rada Nadzorcza przeprowadzi rozmowy kwalifikacyjne. Rozmowy będą prowadzone w siedzibie Spółki Ośrodka Badawczo-Rozwojowego Centrum Techniki Morskiej w Gdyni, przy ul. </w:t>
      </w:r>
      <w:proofErr w:type="spellStart"/>
      <w:r w:rsidR="00103DB1" w:rsidRPr="00E204D6">
        <w:rPr>
          <w:rFonts w:ascii="Verdana" w:hAnsi="Verdana"/>
          <w:w w:val="105"/>
        </w:rPr>
        <w:t>Dickmana</w:t>
      </w:r>
      <w:proofErr w:type="spellEnd"/>
      <w:r w:rsidR="00103DB1" w:rsidRPr="00E204D6">
        <w:rPr>
          <w:rFonts w:ascii="Verdana" w:hAnsi="Verdana"/>
          <w:w w:val="105"/>
        </w:rPr>
        <w:t xml:space="preserve"> 62</w:t>
      </w:r>
      <w:r w:rsidR="00103DB1" w:rsidRPr="001B46C1">
        <w:rPr>
          <w:rFonts w:ascii="Verdana" w:hAnsi="Verdana"/>
          <w:color w:val="000000" w:themeColor="text1"/>
          <w:w w:val="105"/>
        </w:rPr>
        <w:t xml:space="preserve">.  Termin rozmów kwalifikacyjnych planowany jest </w:t>
      </w:r>
      <w:r w:rsidR="0040711C" w:rsidRPr="001B46C1">
        <w:rPr>
          <w:rFonts w:ascii="Verdana" w:hAnsi="Verdana"/>
          <w:color w:val="000000" w:themeColor="text1"/>
          <w:w w:val="105"/>
        </w:rPr>
        <w:t xml:space="preserve">na dzień </w:t>
      </w:r>
      <w:r w:rsidR="00D74046">
        <w:rPr>
          <w:rFonts w:ascii="Verdana" w:hAnsi="Verdana"/>
          <w:b/>
          <w:bCs/>
          <w:color w:val="000000" w:themeColor="text1"/>
          <w:w w:val="105"/>
        </w:rPr>
        <w:t>27 kwietnia</w:t>
      </w:r>
      <w:r w:rsidR="0040711C" w:rsidRPr="001B46C1">
        <w:rPr>
          <w:rFonts w:ascii="Verdana" w:hAnsi="Verdana"/>
          <w:color w:val="000000" w:themeColor="text1"/>
          <w:w w:val="105"/>
        </w:rPr>
        <w:t xml:space="preserve"> </w:t>
      </w:r>
      <w:r w:rsidR="00E31A2B" w:rsidRPr="001B46C1">
        <w:rPr>
          <w:rFonts w:ascii="Verdana" w:hAnsi="Verdana"/>
          <w:b/>
          <w:bCs/>
          <w:color w:val="000000" w:themeColor="text1"/>
          <w:w w:val="105"/>
        </w:rPr>
        <w:t>202</w:t>
      </w:r>
      <w:r w:rsidR="00155F72" w:rsidRPr="001B46C1">
        <w:rPr>
          <w:rFonts w:ascii="Verdana" w:hAnsi="Verdana"/>
          <w:b/>
          <w:bCs/>
          <w:color w:val="000000" w:themeColor="text1"/>
          <w:w w:val="105"/>
        </w:rPr>
        <w:t>6</w:t>
      </w:r>
      <w:r w:rsidR="00E31A2B" w:rsidRPr="001B46C1">
        <w:rPr>
          <w:rFonts w:ascii="Verdana" w:hAnsi="Verdana"/>
          <w:color w:val="000000" w:themeColor="text1"/>
          <w:w w:val="105"/>
        </w:rPr>
        <w:t xml:space="preserve"> r.</w:t>
      </w:r>
      <w:r w:rsidR="0040711C" w:rsidRPr="001B46C1">
        <w:rPr>
          <w:rFonts w:ascii="Verdana" w:hAnsi="Verdana"/>
          <w:color w:val="000000" w:themeColor="text1"/>
          <w:w w:val="105"/>
        </w:rPr>
        <w:t xml:space="preserve"> z zastrzeżeniem </w:t>
      </w:r>
      <w:r w:rsidR="00D34A4F" w:rsidRPr="001B46C1">
        <w:rPr>
          <w:rFonts w:ascii="Verdana" w:hAnsi="Verdana"/>
          <w:color w:val="000000" w:themeColor="text1"/>
          <w:w w:val="105"/>
        </w:rPr>
        <w:t xml:space="preserve">możliwości </w:t>
      </w:r>
      <w:r w:rsidR="0040711C" w:rsidRPr="001B46C1">
        <w:rPr>
          <w:rFonts w:ascii="Verdana" w:hAnsi="Verdana"/>
          <w:color w:val="000000" w:themeColor="text1"/>
          <w:w w:val="105"/>
        </w:rPr>
        <w:t xml:space="preserve">ustalenia </w:t>
      </w:r>
      <w:r w:rsidR="00D34A4F" w:rsidRPr="001B46C1">
        <w:rPr>
          <w:rFonts w:ascii="Verdana" w:hAnsi="Verdana"/>
          <w:color w:val="000000" w:themeColor="text1"/>
          <w:w w:val="105"/>
        </w:rPr>
        <w:t xml:space="preserve">przez Radę Nadzorczą </w:t>
      </w:r>
      <w:r w:rsidR="0040711C" w:rsidRPr="001B46C1">
        <w:rPr>
          <w:rFonts w:ascii="Verdana" w:hAnsi="Verdana"/>
          <w:color w:val="000000" w:themeColor="text1"/>
          <w:w w:val="105"/>
        </w:rPr>
        <w:t>innego terminu przeprowadzenia rozmów kwalifikacyjnych.</w:t>
      </w:r>
      <w:r w:rsidR="00103DB1" w:rsidRPr="001B46C1">
        <w:rPr>
          <w:rFonts w:ascii="Verdana" w:hAnsi="Verdana"/>
          <w:color w:val="000000" w:themeColor="text1"/>
          <w:w w:val="105"/>
        </w:rPr>
        <w:t xml:space="preserve"> </w:t>
      </w:r>
      <w:r w:rsidR="00103DB1" w:rsidRPr="00E204D6">
        <w:rPr>
          <w:rFonts w:ascii="Verdana" w:hAnsi="Verdana"/>
          <w:w w:val="105"/>
        </w:rPr>
        <w:t xml:space="preserve">O dokładnym terminie rozmowy kwalifikacyjnej </w:t>
      </w:r>
      <w:r w:rsidR="005F1399" w:rsidRPr="00E204D6">
        <w:rPr>
          <w:rFonts w:ascii="Verdana" w:hAnsi="Verdana"/>
          <w:w w:val="105"/>
        </w:rPr>
        <w:t xml:space="preserve">kandydaci </w:t>
      </w:r>
      <w:r w:rsidR="00103DB1" w:rsidRPr="00E204D6">
        <w:rPr>
          <w:rFonts w:ascii="Verdana" w:hAnsi="Verdana"/>
          <w:w w:val="105"/>
        </w:rPr>
        <w:t>zostaną powiadomieni telefonicznie</w:t>
      </w:r>
      <w:r w:rsidR="00103DB1" w:rsidRPr="009B444D">
        <w:rPr>
          <w:rFonts w:ascii="Verdana" w:hAnsi="Verdana"/>
          <w:w w:val="105"/>
        </w:rPr>
        <w:t xml:space="preserve"> lub za pośrednictwem poczty elektronicznej</w:t>
      </w:r>
      <w:r w:rsidR="00155F72" w:rsidRPr="009B444D">
        <w:rPr>
          <w:rFonts w:ascii="Verdana" w:hAnsi="Verdana"/>
          <w:w w:val="105"/>
        </w:rPr>
        <w:t xml:space="preserve"> w dniu poprzedzającym rozmowę kwalifikacyjną</w:t>
      </w:r>
      <w:r w:rsidR="00103DB1" w:rsidRPr="009B444D">
        <w:rPr>
          <w:rFonts w:ascii="Verdana" w:hAnsi="Verdana"/>
          <w:w w:val="105"/>
        </w:rPr>
        <w:t xml:space="preserve">, z zastrzeżeniem ust. </w:t>
      </w:r>
      <w:r w:rsidR="007808B8" w:rsidRPr="009B444D">
        <w:rPr>
          <w:rFonts w:ascii="Verdana" w:hAnsi="Verdana"/>
          <w:w w:val="105"/>
        </w:rPr>
        <w:t>15</w:t>
      </w:r>
      <w:r w:rsidR="00103DB1" w:rsidRPr="009B444D">
        <w:rPr>
          <w:rFonts w:ascii="Verdana" w:hAnsi="Verdana"/>
          <w:w w:val="105"/>
        </w:rPr>
        <w:t>.</w:t>
      </w:r>
    </w:p>
    <w:p w14:paraId="17B1916D" w14:textId="2D36CEFF" w:rsidR="00103DB1" w:rsidRPr="00F91001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F91001">
        <w:rPr>
          <w:rFonts w:ascii="Verdana" w:hAnsi="Verdana"/>
          <w:w w:val="105"/>
        </w:rPr>
        <w:t xml:space="preserve">Wstępna weryfikacja zgłoszeń od </w:t>
      </w:r>
      <w:r w:rsidR="00435C24" w:rsidRPr="00F91001">
        <w:rPr>
          <w:rFonts w:ascii="Verdana" w:hAnsi="Verdana"/>
          <w:w w:val="105"/>
        </w:rPr>
        <w:t xml:space="preserve">kandydatów </w:t>
      </w:r>
      <w:r w:rsidRPr="00F91001">
        <w:rPr>
          <w:rFonts w:ascii="Verdana" w:hAnsi="Verdana"/>
          <w:w w:val="105"/>
        </w:rPr>
        <w:t>oraz rozmowy kwalifikacyjne mogą się odbyć na tym samym posiedzeniu Rady Nadzorczej.</w:t>
      </w:r>
    </w:p>
    <w:p w14:paraId="41BE34D4" w14:textId="0F87B8F3" w:rsidR="00447929" w:rsidRPr="00F91001" w:rsidRDefault="0044792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F91001">
        <w:rPr>
          <w:rFonts w:ascii="Verdana" w:hAnsi="Verdana" w:cstheme="minorHAnsi"/>
        </w:rPr>
        <w:t xml:space="preserve">Rada Nadzorcza Spółki przeprowadzi z </w:t>
      </w:r>
      <w:r w:rsidR="00435C24" w:rsidRPr="00F91001">
        <w:rPr>
          <w:rFonts w:ascii="Verdana" w:hAnsi="Verdana" w:cstheme="minorHAnsi"/>
        </w:rPr>
        <w:t xml:space="preserve">kandydatem </w:t>
      </w:r>
      <w:r w:rsidRPr="00F91001">
        <w:rPr>
          <w:rFonts w:ascii="Verdana" w:hAnsi="Verdana" w:cstheme="minorHAnsi"/>
        </w:rPr>
        <w:t xml:space="preserve">rozmowę kwalifikacyjną oraz </w:t>
      </w:r>
      <w:r w:rsidRPr="00F91001">
        <w:rPr>
          <w:rFonts w:ascii="Verdana" w:hAnsi="Verdana" w:cstheme="minorHAnsi"/>
        </w:rPr>
        <w:br/>
        <w:t>oceni</w:t>
      </w:r>
      <w:r w:rsidR="00F91001" w:rsidRPr="00F91001">
        <w:rPr>
          <w:rFonts w:ascii="Verdana" w:hAnsi="Verdana" w:cstheme="minorHAnsi"/>
        </w:rPr>
        <w:t xml:space="preserve">, jeżeli została złożona przez </w:t>
      </w:r>
      <w:r w:rsidR="00435C24" w:rsidRPr="00F91001">
        <w:rPr>
          <w:rFonts w:ascii="Verdana" w:hAnsi="Verdana" w:cstheme="minorHAnsi"/>
        </w:rPr>
        <w:t>kandydata</w:t>
      </w:r>
      <w:r w:rsidR="00F91001" w:rsidRPr="00F91001">
        <w:rPr>
          <w:rFonts w:ascii="Verdana" w:hAnsi="Verdana" w:cstheme="minorHAnsi"/>
        </w:rPr>
        <w:t xml:space="preserve">, </w:t>
      </w:r>
      <w:r w:rsidRPr="00F91001">
        <w:rPr>
          <w:rFonts w:ascii="Verdana" w:hAnsi="Verdana" w:cstheme="minorHAnsi"/>
        </w:rPr>
        <w:t xml:space="preserve">pisemną koncepcję zarządzania Spółką lub prowadzenia spraw Spółki </w:t>
      </w:r>
      <w:r w:rsidR="00F91001" w:rsidRPr="00F91001">
        <w:rPr>
          <w:rFonts w:ascii="Verdana" w:hAnsi="Verdana" w:cstheme="minorHAnsi"/>
        </w:rPr>
        <w:t>wraz z prognozą</w:t>
      </w:r>
      <w:r w:rsidRPr="00F91001">
        <w:rPr>
          <w:rFonts w:ascii="Verdana" w:hAnsi="Verdana" w:cstheme="minorHAnsi"/>
        </w:rPr>
        <w:t xml:space="preserve"> rozwoju Spółki.</w:t>
      </w:r>
    </w:p>
    <w:p w14:paraId="5ED68F25" w14:textId="2F1E8AC3" w:rsidR="002D38B9" w:rsidRPr="00E204D6" w:rsidRDefault="00103DB1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-12"/>
          <w:w w:val="105"/>
        </w:rPr>
        <w:t xml:space="preserve"> </w:t>
      </w:r>
      <w:r w:rsidRPr="00E204D6">
        <w:rPr>
          <w:rFonts w:ascii="Verdana" w:hAnsi="Verdana"/>
          <w:w w:val="105"/>
        </w:rPr>
        <w:t>toku</w:t>
      </w:r>
      <w:r w:rsidRPr="00E204D6">
        <w:rPr>
          <w:rFonts w:ascii="Verdana" w:hAnsi="Verdana"/>
          <w:spacing w:val="6"/>
          <w:w w:val="105"/>
        </w:rPr>
        <w:t xml:space="preserve"> </w:t>
      </w:r>
      <w:r w:rsidRPr="00E204D6">
        <w:rPr>
          <w:rFonts w:ascii="Verdana" w:hAnsi="Verdana"/>
          <w:w w:val="105"/>
        </w:rPr>
        <w:t>rozmowy</w:t>
      </w:r>
      <w:r w:rsidRPr="00E204D6">
        <w:rPr>
          <w:rFonts w:ascii="Verdana" w:hAnsi="Verdana"/>
          <w:spacing w:val="3"/>
          <w:w w:val="105"/>
        </w:rPr>
        <w:t xml:space="preserve"> </w:t>
      </w:r>
      <w:r w:rsidRPr="00E204D6">
        <w:rPr>
          <w:rFonts w:ascii="Verdana" w:hAnsi="Verdana"/>
          <w:w w:val="105"/>
        </w:rPr>
        <w:t>kwalifikacyjnej</w:t>
      </w:r>
      <w:r w:rsidRPr="00E204D6">
        <w:rPr>
          <w:rFonts w:ascii="Verdana" w:hAnsi="Verdana"/>
          <w:spacing w:val="-8"/>
          <w:w w:val="105"/>
        </w:rPr>
        <w:t xml:space="preserve"> </w:t>
      </w: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12"/>
          <w:w w:val="105"/>
        </w:rPr>
        <w:t xml:space="preserve"> </w:t>
      </w:r>
      <w:r w:rsidRPr="00E204D6">
        <w:rPr>
          <w:rFonts w:ascii="Verdana" w:hAnsi="Verdana"/>
          <w:w w:val="105"/>
        </w:rPr>
        <w:t>Nadzorcza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w w:val="105"/>
        </w:rPr>
        <w:t>oceni</w:t>
      </w:r>
      <w:r w:rsidRPr="00E204D6">
        <w:rPr>
          <w:rFonts w:ascii="Verdana" w:hAnsi="Verdana"/>
          <w:spacing w:val="4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3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szczególności:</w:t>
      </w:r>
    </w:p>
    <w:p w14:paraId="40D01685" w14:textId="77777777" w:rsidR="002D38B9" w:rsidRPr="00E204D6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wiedzę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>o</w:t>
      </w:r>
      <w:r w:rsidRPr="00E204D6">
        <w:rPr>
          <w:rFonts w:ascii="Verdana" w:hAnsi="Verdana"/>
          <w:spacing w:val="-9"/>
          <w:w w:val="105"/>
        </w:rPr>
        <w:t xml:space="preserve"> </w:t>
      </w:r>
      <w:r w:rsidRPr="00E204D6">
        <w:rPr>
          <w:rFonts w:ascii="Verdana" w:hAnsi="Verdana"/>
          <w:w w:val="105"/>
        </w:rPr>
        <w:t>zakresie</w:t>
      </w:r>
      <w:r w:rsidRPr="00E204D6">
        <w:rPr>
          <w:rFonts w:ascii="Verdana" w:hAnsi="Verdana"/>
          <w:spacing w:val="-2"/>
          <w:w w:val="105"/>
        </w:rPr>
        <w:t xml:space="preserve"> </w:t>
      </w:r>
      <w:r w:rsidRPr="00E204D6">
        <w:rPr>
          <w:rFonts w:ascii="Verdana" w:hAnsi="Verdana"/>
          <w:w w:val="105"/>
        </w:rPr>
        <w:t>działalności</w:t>
      </w:r>
      <w:r w:rsidRPr="00E204D6">
        <w:rPr>
          <w:rFonts w:ascii="Verdana" w:hAnsi="Verdana"/>
          <w:spacing w:val="-1"/>
          <w:w w:val="105"/>
        </w:rPr>
        <w:t xml:space="preserve"> </w:t>
      </w:r>
      <w:r w:rsidRPr="00E204D6">
        <w:rPr>
          <w:rFonts w:ascii="Verdana" w:hAnsi="Verdana"/>
          <w:w w:val="105"/>
        </w:rPr>
        <w:t>Spółki</w:t>
      </w:r>
      <w:r w:rsidRPr="00E204D6">
        <w:rPr>
          <w:rFonts w:ascii="Verdana" w:hAnsi="Verdana"/>
          <w:spacing w:val="-10"/>
          <w:w w:val="105"/>
        </w:rPr>
        <w:t xml:space="preserve"> </w:t>
      </w:r>
      <w:r w:rsidRPr="00E204D6">
        <w:rPr>
          <w:rFonts w:ascii="Verdana" w:hAnsi="Verdana"/>
          <w:w w:val="105"/>
        </w:rPr>
        <w:t>oraz</w:t>
      </w:r>
      <w:r w:rsidRPr="00E204D6">
        <w:rPr>
          <w:rFonts w:ascii="Verdana" w:hAnsi="Verdana"/>
          <w:spacing w:val="-12"/>
          <w:w w:val="105"/>
        </w:rPr>
        <w:t xml:space="preserve"> </w:t>
      </w:r>
      <w:r w:rsidRPr="00E204D6">
        <w:rPr>
          <w:rFonts w:ascii="Verdana" w:hAnsi="Verdana"/>
          <w:w w:val="105"/>
        </w:rPr>
        <w:t>o sektorze,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>w którym</w:t>
      </w:r>
      <w:r w:rsidRPr="00E204D6">
        <w:rPr>
          <w:rFonts w:ascii="Verdana" w:hAnsi="Verdana"/>
          <w:spacing w:val="-8"/>
          <w:w w:val="105"/>
        </w:rPr>
        <w:t xml:space="preserve"> </w:t>
      </w:r>
      <w:r w:rsidRPr="00E204D6">
        <w:rPr>
          <w:rFonts w:ascii="Verdana" w:hAnsi="Verdana"/>
          <w:w w:val="105"/>
        </w:rPr>
        <w:t>działa</w:t>
      </w:r>
      <w:r w:rsidRPr="00E204D6">
        <w:rPr>
          <w:rFonts w:ascii="Verdana" w:hAnsi="Verdana"/>
          <w:spacing w:val="-10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Spółka,</w:t>
      </w:r>
    </w:p>
    <w:p w14:paraId="253255A8" w14:textId="77777777" w:rsidR="002D38B9" w:rsidRPr="00E204D6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znajomość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zasad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funkcjonowania</w:t>
      </w:r>
      <w:r w:rsidRPr="00E204D6">
        <w:rPr>
          <w:rFonts w:ascii="Verdana" w:hAnsi="Verdana"/>
          <w:spacing w:val="78"/>
          <w:w w:val="105"/>
        </w:rPr>
        <w:t xml:space="preserve"> </w:t>
      </w:r>
      <w:r w:rsidRPr="00E204D6">
        <w:rPr>
          <w:rFonts w:ascii="Verdana" w:hAnsi="Verdana"/>
          <w:w w:val="105"/>
        </w:rPr>
        <w:t>spółek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handlowych,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szczególności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spółek</w:t>
      </w:r>
      <w:r w:rsidRPr="00E204D6">
        <w:rPr>
          <w:rFonts w:ascii="Verdana" w:hAnsi="Verdana"/>
          <w:spacing w:val="76"/>
          <w:w w:val="105"/>
        </w:rPr>
        <w:t xml:space="preserve"> </w:t>
      </w:r>
      <w:r w:rsidRPr="00E204D6">
        <w:rPr>
          <w:rFonts w:ascii="Verdana" w:hAnsi="Verdana"/>
          <w:w w:val="105"/>
        </w:rPr>
        <w:t>z udziałem Skarbu Państwa,</w:t>
      </w:r>
      <w:r w:rsidR="002D38B9" w:rsidRPr="00E204D6">
        <w:rPr>
          <w:rFonts w:ascii="Verdana" w:hAnsi="Verdana"/>
          <w:w w:val="105"/>
        </w:rPr>
        <w:t xml:space="preserve"> w tym podmiotów o szczególnym znaczeniu gospodarczo-obronnym,</w:t>
      </w:r>
    </w:p>
    <w:p w14:paraId="2DDC5154" w14:textId="364F3036" w:rsidR="002D38B9" w:rsidRPr="00023A17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doświadczenie</w:t>
      </w:r>
      <w:r w:rsidRPr="00E204D6">
        <w:rPr>
          <w:rFonts w:ascii="Verdana" w:hAnsi="Verdana"/>
          <w:spacing w:val="16"/>
          <w:w w:val="105"/>
        </w:rPr>
        <w:t xml:space="preserve"> </w:t>
      </w:r>
      <w:r w:rsidRPr="00E204D6">
        <w:rPr>
          <w:rFonts w:ascii="Verdana" w:hAnsi="Verdana"/>
          <w:w w:val="105"/>
        </w:rPr>
        <w:t>niezbędne</w:t>
      </w:r>
      <w:r w:rsidRPr="00E204D6">
        <w:rPr>
          <w:rFonts w:ascii="Verdana" w:hAnsi="Verdana"/>
          <w:spacing w:val="1"/>
          <w:w w:val="105"/>
        </w:rPr>
        <w:t xml:space="preserve">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20"/>
          <w:w w:val="105"/>
        </w:rPr>
        <w:t xml:space="preserve"> </w:t>
      </w:r>
      <w:r w:rsidR="00435C24">
        <w:rPr>
          <w:rFonts w:ascii="Verdana" w:hAnsi="Verdana"/>
          <w:w w:val="105"/>
        </w:rPr>
        <w:t>sprawowania funkcji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="00155F72" w:rsidRPr="009B444D">
        <w:rPr>
          <w:rFonts w:ascii="Verdana" w:hAnsi="Verdana"/>
        </w:rPr>
        <w:t>Członka</w:t>
      </w:r>
      <w:r w:rsidRPr="009B444D">
        <w:rPr>
          <w:rFonts w:ascii="Verdana" w:hAnsi="Verdana"/>
          <w:spacing w:val="-2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Zarządu,</w:t>
      </w:r>
    </w:p>
    <w:p w14:paraId="5EBD8574" w14:textId="2E6A727D" w:rsidR="002D38B9" w:rsidRPr="00023A17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znajomość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zagadnień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związanych</w:t>
      </w:r>
      <w:r w:rsidRPr="00023A17">
        <w:rPr>
          <w:rFonts w:ascii="Verdana" w:hAnsi="Verdana"/>
        </w:rPr>
        <w:tab/>
      </w:r>
      <w:r w:rsidRPr="00023A17">
        <w:rPr>
          <w:rFonts w:ascii="Verdana" w:hAnsi="Verdana"/>
          <w:w w:val="105"/>
        </w:rPr>
        <w:t>z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zarządzaniem</w:t>
      </w:r>
      <w:r w:rsidR="003B1FA8">
        <w:rPr>
          <w:rFonts w:ascii="Verdana" w:hAnsi="Verdana"/>
        </w:rPr>
        <w:t xml:space="preserve"> </w:t>
      </w:r>
      <w:r w:rsidRPr="00023A17">
        <w:rPr>
          <w:rFonts w:ascii="Verdana" w:hAnsi="Verdana"/>
          <w:w w:val="105"/>
        </w:rPr>
        <w:t>i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w w:val="105"/>
        </w:rPr>
        <w:t>kierowaniem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w w:val="105"/>
        </w:rPr>
        <w:t xml:space="preserve">zespołami 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pracowników,</w:t>
      </w:r>
    </w:p>
    <w:p w14:paraId="79356379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zagadnień związanych z organizacją i finansowaniem prac badawczo-rozwojowych oraz wdrożeniowych,</w:t>
      </w:r>
    </w:p>
    <w:p w14:paraId="07F6FA0F" w14:textId="1157C433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 w:rsidRP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realizacji projektów z sektora obronnego,</w:t>
      </w:r>
    </w:p>
    <w:p w14:paraId="28E3B411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zasad wynagradzania w spółkach z udziałem Skarbu Państwa,</w:t>
      </w:r>
    </w:p>
    <w:p w14:paraId="427FC6DE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zasad nadzoru właścicielskiego, audytu i kontroli finansowej spółki oraz rachunkowości,</w:t>
      </w:r>
    </w:p>
    <w:p w14:paraId="3AFD128F" w14:textId="48F3B5F1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 w:rsidRP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</w:t>
      </w:r>
      <w:r w:rsidR="00F027EA" w:rsidRPr="00F027EA">
        <w:rPr>
          <w:rFonts w:ascii="Verdana" w:hAnsi="Verdana"/>
          <w:spacing w:val="-2"/>
          <w:w w:val="105"/>
        </w:rPr>
        <w:t>realizacji</w:t>
      </w:r>
      <w:r w:rsidRPr="00F027EA">
        <w:rPr>
          <w:rFonts w:ascii="Verdana" w:hAnsi="Verdana"/>
          <w:spacing w:val="-2"/>
          <w:w w:val="105"/>
        </w:rPr>
        <w:t xml:space="preserve"> projektów inwestycyjnych,</w:t>
      </w:r>
    </w:p>
    <w:p w14:paraId="19BDBE9C" w14:textId="43895D64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planowania zadań i zasobów,</w:t>
      </w:r>
    </w:p>
    <w:p w14:paraId="1F46252A" w14:textId="675A9E9B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analizy rynku i konkurencji,</w:t>
      </w:r>
    </w:p>
    <w:p w14:paraId="610C8277" w14:textId="74981631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D5362B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zasad i przepisów prawa pracy</w:t>
      </w:r>
      <w:r w:rsidR="00F027EA" w:rsidRPr="00F027EA">
        <w:rPr>
          <w:rFonts w:ascii="Verdana" w:hAnsi="Verdana"/>
          <w:spacing w:val="-2"/>
          <w:w w:val="105"/>
        </w:rPr>
        <w:t>,</w:t>
      </w:r>
    </w:p>
    <w:p w14:paraId="552FB312" w14:textId="5C820F3C" w:rsidR="00F027EA" w:rsidRPr="00B55572" w:rsidRDefault="00F027EA" w:rsidP="00F027EA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>
        <w:rPr>
          <w:rFonts w:ascii="Verdana" w:hAnsi="Verdana"/>
          <w:spacing w:val="-2"/>
          <w:w w:val="105"/>
        </w:rPr>
        <w:lastRenderedPageBreak/>
        <w:t xml:space="preserve">ramową </w:t>
      </w:r>
      <w:r w:rsidRPr="00023A17">
        <w:rPr>
          <w:rFonts w:ascii="Verdana" w:hAnsi="Verdana"/>
          <w:spacing w:val="-2"/>
          <w:w w:val="105"/>
        </w:rPr>
        <w:t>koncepcję zarządzania Spółką lub prowadzenia spraw Spółki oraz prognozę rozwoju Spółki</w:t>
      </w:r>
      <w:r>
        <w:rPr>
          <w:rFonts w:ascii="Verdana" w:hAnsi="Verdana"/>
          <w:spacing w:val="-2"/>
          <w:w w:val="105"/>
        </w:rPr>
        <w:t xml:space="preserve"> - </w:t>
      </w:r>
      <w:r w:rsidRPr="00023A17">
        <w:rPr>
          <w:rFonts w:ascii="Verdana" w:hAnsi="Verdana"/>
          <w:spacing w:val="-2"/>
          <w:w w:val="105"/>
        </w:rPr>
        <w:t>jeżeli została przez kandydata złożona</w:t>
      </w:r>
      <w:r>
        <w:rPr>
          <w:rFonts w:ascii="Verdana" w:hAnsi="Verdana"/>
          <w:spacing w:val="-2"/>
          <w:w w:val="105"/>
        </w:rPr>
        <w:t>.</w:t>
      </w:r>
    </w:p>
    <w:p w14:paraId="117DAF7E" w14:textId="38B64B17" w:rsidR="00103DB1" w:rsidRPr="00E204D6" w:rsidRDefault="002D38B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023A17">
        <w:rPr>
          <w:rFonts w:ascii="Verdana" w:hAnsi="Verdana"/>
          <w:w w:val="105"/>
        </w:rPr>
        <w:t>W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w w:val="105"/>
        </w:rPr>
        <w:t>razie</w:t>
      </w:r>
      <w:r w:rsidRPr="00023A17">
        <w:rPr>
          <w:rFonts w:ascii="Verdana" w:hAnsi="Verdana"/>
          <w:spacing w:val="20"/>
          <w:w w:val="105"/>
        </w:rPr>
        <w:t xml:space="preserve"> </w:t>
      </w:r>
      <w:r w:rsidRPr="00023A17">
        <w:rPr>
          <w:rFonts w:ascii="Verdana" w:hAnsi="Verdana"/>
          <w:w w:val="105"/>
        </w:rPr>
        <w:t>potrzeby</w:t>
      </w:r>
      <w:r w:rsidRPr="00023A17">
        <w:rPr>
          <w:rFonts w:ascii="Verdana" w:hAnsi="Verdana"/>
          <w:spacing w:val="23"/>
          <w:w w:val="105"/>
        </w:rPr>
        <w:t xml:space="preserve"> </w:t>
      </w:r>
      <w:r w:rsidRPr="00023A17">
        <w:rPr>
          <w:rFonts w:ascii="Verdana" w:hAnsi="Verdana"/>
          <w:w w:val="105"/>
        </w:rPr>
        <w:t>możliwe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jest</w:t>
      </w:r>
      <w:r w:rsidRPr="00023A17">
        <w:rPr>
          <w:rFonts w:ascii="Verdana" w:hAnsi="Verdana"/>
          <w:spacing w:val="24"/>
          <w:w w:val="105"/>
        </w:rPr>
        <w:t xml:space="preserve"> </w:t>
      </w:r>
      <w:r w:rsidRPr="00023A17">
        <w:rPr>
          <w:rFonts w:ascii="Verdana" w:hAnsi="Verdana"/>
          <w:w w:val="105"/>
        </w:rPr>
        <w:t>przeprowadzenie</w:t>
      </w:r>
      <w:r w:rsidRPr="00023A17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dodatkowej</w:t>
      </w:r>
      <w:r w:rsidRPr="00023A17">
        <w:rPr>
          <w:rFonts w:ascii="Verdana" w:hAnsi="Verdana"/>
          <w:spacing w:val="26"/>
          <w:w w:val="105"/>
        </w:rPr>
        <w:t xml:space="preserve"> </w:t>
      </w:r>
      <w:r w:rsidRPr="00023A17">
        <w:rPr>
          <w:rFonts w:ascii="Verdana" w:hAnsi="Verdana"/>
          <w:w w:val="105"/>
        </w:rPr>
        <w:t>rozmowy</w:t>
      </w:r>
      <w:r w:rsidRPr="00E204D6">
        <w:rPr>
          <w:rFonts w:ascii="Verdana" w:hAnsi="Verdana"/>
          <w:spacing w:val="26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kwalifikacyjnej</w:t>
      </w:r>
      <w:r w:rsidR="003B1FA8">
        <w:rPr>
          <w:rFonts w:ascii="Verdana" w:hAnsi="Verdana"/>
          <w:spacing w:val="-2"/>
          <w:w w:val="105"/>
        </w:rPr>
        <w:t>.</w:t>
      </w:r>
    </w:p>
    <w:p w14:paraId="6C1638BC" w14:textId="49C2A83D" w:rsidR="002D38B9" w:rsidRPr="00E204D6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10"/>
        </w:rPr>
        <w:t xml:space="preserve">Do dnia </w:t>
      </w:r>
      <w:r w:rsidR="00D74046">
        <w:rPr>
          <w:rFonts w:ascii="Verdana" w:hAnsi="Verdana"/>
          <w:w w:val="110"/>
        </w:rPr>
        <w:t>22 kwietnia</w:t>
      </w:r>
      <w:r w:rsidR="00E31A2B" w:rsidRPr="009B444D">
        <w:rPr>
          <w:rFonts w:ascii="Verdana" w:hAnsi="Verdana"/>
          <w:w w:val="110"/>
        </w:rPr>
        <w:t xml:space="preserve"> 202</w:t>
      </w:r>
      <w:r w:rsidR="00155F72" w:rsidRPr="009B444D">
        <w:rPr>
          <w:rFonts w:ascii="Verdana" w:hAnsi="Verdana"/>
          <w:w w:val="110"/>
        </w:rPr>
        <w:t>6</w:t>
      </w:r>
      <w:r w:rsidR="00E31A2B" w:rsidRPr="009B444D">
        <w:rPr>
          <w:rFonts w:ascii="Verdana" w:hAnsi="Verdana"/>
          <w:w w:val="110"/>
        </w:rPr>
        <w:t xml:space="preserve"> </w:t>
      </w:r>
      <w:r w:rsidR="00E31A2B">
        <w:rPr>
          <w:rFonts w:ascii="Verdana" w:hAnsi="Verdana"/>
          <w:w w:val="110"/>
        </w:rPr>
        <w:t>r.</w:t>
      </w:r>
      <w:r w:rsidR="009B444D">
        <w:rPr>
          <w:rFonts w:ascii="Verdana" w:hAnsi="Verdana"/>
          <w:w w:val="110"/>
        </w:rPr>
        <w:t xml:space="preserve"> do godz. 14:00</w:t>
      </w:r>
      <w:r w:rsidRPr="00E204D6">
        <w:rPr>
          <w:rFonts w:ascii="Verdana" w:hAnsi="Verdana"/>
          <w:w w:val="110"/>
        </w:rPr>
        <w:t xml:space="preserve"> </w:t>
      </w:r>
      <w:r w:rsidR="00D5362B" w:rsidRPr="00E204D6">
        <w:rPr>
          <w:rFonts w:ascii="Verdana" w:hAnsi="Verdana"/>
          <w:w w:val="110"/>
        </w:rPr>
        <w:t xml:space="preserve">kandydat </w:t>
      </w:r>
      <w:r w:rsidRPr="00E204D6">
        <w:rPr>
          <w:rFonts w:ascii="Verdana" w:hAnsi="Verdana"/>
          <w:w w:val="110"/>
        </w:rPr>
        <w:t xml:space="preserve">może uzyskać udostępnione w Biurze Zarządu Spółki podstawowe informacje i dokumenty dotyczące Spółki, po uprzednim złożeniu przez </w:t>
      </w:r>
      <w:r w:rsidR="00D5362B" w:rsidRPr="00E204D6">
        <w:rPr>
          <w:rFonts w:ascii="Verdana" w:hAnsi="Verdana"/>
          <w:w w:val="110"/>
        </w:rPr>
        <w:t xml:space="preserve">kandydata </w:t>
      </w:r>
      <w:r w:rsidRPr="00E204D6">
        <w:rPr>
          <w:rFonts w:ascii="Verdana" w:hAnsi="Verdana"/>
          <w:w w:val="110"/>
        </w:rPr>
        <w:t>pisemnego oświadczenia o zachowaniu poufności.</w:t>
      </w:r>
    </w:p>
    <w:p w14:paraId="48B98861" w14:textId="66622017" w:rsidR="00447929" w:rsidRPr="00023A17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Nadzorcza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w w:val="105"/>
        </w:rPr>
        <w:t>postanawia</w:t>
      </w:r>
      <w:r w:rsidRPr="00023A17">
        <w:rPr>
          <w:rFonts w:ascii="Verdana" w:hAnsi="Verdana"/>
          <w:spacing w:val="13"/>
          <w:w w:val="105"/>
        </w:rPr>
        <w:t xml:space="preserve"> </w:t>
      </w:r>
      <w:r w:rsidRPr="00023A17">
        <w:rPr>
          <w:rFonts w:ascii="Verdana" w:hAnsi="Verdana"/>
          <w:w w:val="105"/>
        </w:rPr>
        <w:t>udostępnić</w:t>
      </w:r>
      <w:r w:rsidRPr="00023A17">
        <w:rPr>
          <w:rFonts w:ascii="Verdana" w:hAnsi="Verdana"/>
          <w:spacing w:val="13"/>
          <w:w w:val="105"/>
        </w:rPr>
        <w:t xml:space="preserve"> </w:t>
      </w:r>
      <w:r w:rsidR="00D5362B" w:rsidRPr="00023A17">
        <w:rPr>
          <w:rFonts w:ascii="Verdana" w:hAnsi="Verdana"/>
          <w:w w:val="105"/>
        </w:rPr>
        <w:t>kandydatom</w:t>
      </w:r>
      <w:r w:rsidR="00D5362B"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w w:val="105"/>
        </w:rPr>
        <w:t>do</w:t>
      </w:r>
      <w:r w:rsidRPr="00023A17">
        <w:rPr>
          <w:rFonts w:ascii="Verdana" w:hAnsi="Verdana"/>
          <w:spacing w:val="21"/>
          <w:w w:val="105"/>
        </w:rPr>
        <w:t xml:space="preserve"> </w:t>
      </w:r>
      <w:r w:rsidRPr="00023A17">
        <w:rPr>
          <w:rFonts w:ascii="Verdana" w:hAnsi="Verdana"/>
          <w:w w:val="105"/>
        </w:rPr>
        <w:t>wglądu</w:t>
      </w:r>
      <w:r w:rsidRPr="00023A17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następujące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dokumenty:</w:t>
      </w:r>
    </w:p>
    <w:p w14:paraId="1BE107FC" w14:textId="77777777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wydruk</w:t>
      </w:r>
      <w:r w:rsidRPr="00023A17">
        <w:rPr>
          <w:rFonts w:ascii="Verdana" w:hAnsi="Verdana"/>
          <w:spacing w:val="-6"/>
          <w:w w:val="105"/>
        </w:rPr>
        <w:t xml:space="preserve"> </w:t>
      </w:r>
      <w:r w:rsidRPr="00023A17">
        <w:rPr>
          <w:rFonts w:ascii="Verdana" w:hAnsi="Verdana"/>
          <w:w w:val="105"/>
        </w:rPr>
        <w:t>odpowiadający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odpisowi</w:t>
      </w:r>
      <w:r w:rsidRPr="00023A17">
        <w:rPr>
          <w:rFonts w:ascii="Verdana" w:hAnsi="Verdana"/>
          <w:spacing w:val="11"/>
          <w:w w:val="105"/>
        </w:rPr>
        <w:t xml:space="preserve"> </w:t>
      </w:r>
      <w:r w:rsidRPr="00023A17">
        <w:rPr>
          <w:rFonts w:ascii="Verdana" w:hAnsi="Verdana"/>
          <w:w w:val="105"/>
        </w:rPr>
        <w:t>aktualnemu</w:t>
      </w:r>
      <w:r w:rsidRPr="00023A17">
        <w:rPr>
          <w:rFonts w:ascii="Verdana" w:hAnsi="Verdana"/>
          <w:spacing w:val="23"/>
          <w:w w:val="105"/>
        </w:rPr>
        <w:t xml:space="preserve"> </w:t>
      </w:r>
      <w:r w:rsidRPr="00023A17">
        <w:rPr>
          <w:rFonts w:ascii="Verdana" w:hAnsi="Verdana"/>
          <w:w w:val="105"/>
        </w:rPr>
        <w:t>z</w:t>
      </w:r>
      <w:r w:rsidRPr="00023A17">
        <w:rPr>
          <w:rFonts w:ascii="Verdana" w:hAnsi="Verdana"/>
          <w:spacing w:val="-3"/>
          <w:w w:val="105"/>
        </w:rPr>
        <w:t xml:space="preserve"> </w:t>
      </w:r>
      <w:r w:rsidRPr="00023A17">
        <w:rPr>
          <w:rFonts w:ascii="Verdana" w:hAnsi="Verdana"/>
          <w:w w:val="105"/>
        </w:rPr>
        <w:t>KRS</w:t>
      </w:r>
      <w:r w:rsidRPr="00023A17">
        <w:rPr>
          <w:rFonts w:ascii="Verdana" w:hAnsi="Verdana"/>
          <w:spacing w:val="8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Spółki,</w:t>
      </w:r>
    </w:p>
    <w:p w14:paraId="1281E5F7" w14:textId="77777777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Statut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Spółki,</w:t>
      </w:r>
    </w:p>
    <w:p w14:paraId="69E8F021" w14:textId="5053C011" w:rsidR="00447929" w:rsidRPr="003E1CB9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zatwierdzone</w:t>
      </w:r>
      <w:r w:rsidRPr="00023A17">
        <w:rPr>
          <w:rFonts w:ascii="Verdana" w:hAnsi="Verdana"/>
          <w:spacing w:val="15"/>
          <w:w w:val="105"/>
        </w:rPr>
        <w:t xml:space="preserve"> </w:t>
      </w:r>
      <w:r w:rsidRPr="00023A17">
        <w:rPr>
          <w:rFonts w:ascii="Verdana" w:hAnsi="Verdana"/>
          <w:w w:val="105"/>
        </w:rPr>
        <w:t>sprawozdanie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finansowe</w:t>
      </w:r>
      <w:r w:rsidRPr="00023A17">
        <w:rPr>
          <w:rFonts w:ascii="Verdana" w:hAnsi="Verdana"/>
          <w:spacing w:val="8"/>
          <w:w w:val="105"/>
        </w:rPr>
        <w:t xml:space="preserve"> </w:t>
      </w:r>
      <w:r w:rsidRPr="00023A17">
        <w:rPr>
          <w:rFonts w:ascii="Verdana" w:hAnsi="Verdana"/>
          <w:w w:val="105"/>
        </w:rPr>
        <w:t>Spółki</w:t>
      </w:r>
      <w:r w:rsidRPr="00023A17">
        <w:rPr>
          <w:rFonts w:ascii="Verdana" w:hAnsi="Verdana"/>
          <w:spacing w:val="-3"/>
          <w:w w:val="105"/>
        </w:rPr>
        <w:t xml:space="preserve"> </w:t>
      </w:r>
      <w:r w:rsidRPr="00023A17">
        <w:rPr>
          <w:rFonts w:ascii="Verdana" w:hAnsi="Verdana"/>
          <w:w w:val="105"/>
        </w:rPr>
        <w:t>za ostatni</w:t>
      </w:r>
      <w:r w:rsidRPr="00023A17">
        <w:rPr>
          <w:rFonts w:ascii="Verdana" w:hAnsi="Verdana"/>
          <w:spacing w:val="5"/>
          <w:w w:val="105"/>
        </w:rPr>
        <w:t xml:space="preserve"> </w:t>
      </w:r>
      <w:r w:rsidRPr="00023A17">
        <w:rPr>
          <w:rFonts w:ascii="Verdana" w:hAnsi="Verdana"/>
          <w:w w:val="105"/>
        </w:rPr>
        <w:t>rok</w:t>
      </w:r>
      <w:r w:rsidRPr="00023A17">
        <w:rPr>
          <w:rFonts w:ascii="Verdana" w:hAnsi="Verdana"/>
          <w:spacing w:val="-7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obrotowy,</w:t>
      </w:r>
    </w:p>
    <w:p w14:paraId="37FC26B1" w14:textId="6215D76E" w:rsidR="003E1CB9" w:rsidRPr="00023A17" w:rsidRDefault="003E1CB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>
        <w:rPr>
          <w:rFonts w:ascii="Verdana" w:hAnsi="Verdana"/>
        </w:rPr>
        <w:t>Regulamin Organizacyjny Spółki,</w:t>
      </w:r>
    </w:p>
    <w:p w14:paraId="759D94C7" w14:textId="4E889C81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ostatnie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w w:val="105"/>
        </w:rPr>
        <w:t>sprawozdanie</w:t>
      </w:r>
      <w:r w:rsidRPr="00023A17">
        <w:rPr>
          <w:rFonts w:ascii="Verdana" w:hAnsi="Verdana"/>
          <w:spacing w:val="4"/>
          <w:w w:val="105"/>
        </w:rPr>
        <w:t xml:space="preserve"> </w:t>
      </w:r>
      <w:r w:rsidRPr="00023A17">
        <w:rPr>
          <w:rFonts w:ascii="Verdana" w:hAnsi="Verdana"/>
          <w:w w:val="105"/>
        </w:rPr>
        <w:t>F-</w:t>
      </w:r>
      <w:r w:rsidRPr="00023A17">
        <w:rPr>
          <w:rFonts w:ascii="Verdana" w:hAnsi="Verdana"/>
          <w:spacing w:val="-5"/>
          <w:w w:val="105"/>
        </w:rPr>
        <w:t>01.</w:t>
      </w:r>
    </w:p>
    <w:p w14:paraId="29956177" w14:textId="4E7B15F9" w:rsidR="00447929" w:rsidRPr="00B97906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 xml:space="preserve">Do kontaktu z </w:t>
      </w:r>
      <w:r w:rsidR="00D5362B" w:rsidRPr="00023A17">
        <w:rPr>
          <w:rFonts w:ascii="Verdana" w:hAnsi="Verdana"/>
          <w:w w:val="105"/>
        </w:rPr>
        <w:t xml:space="preserve">kandydatami </w:t>
      </w:r>
      <w:r w:rsidRPr="00023A17">
        <w:rPr>
          <w:rFonts w:ascii="Verdana" w:hAnsi="Verdana"/>
          <w:w w:val="105"/>
        </w:rPr>
        <w:t>uczestniczącymi</w:t>
      </w:r>
      <w:r w:rsidRPr="00E204D6">
        <w:rPr>
          <w:rFonts w:ascii="Verdana" w:hAnsi="Verdana"/>
          <w:w w:val="105"/>
        </w:rPr>
        <w:t xml:space="preserve"> w </w:t>
      </w:r>
      <w:r w:rsidR="00D5362B" w:rsidRPr="00E204D6">
        <w:rPr>
          <w:rFonts w:ascii="Verdana" w:hAnsi="Verdana"/>
          <w:w w:val="105"/>
        </w:rPr>
        <w:t xml:space="preserve">postępowaniu </w:t>
      </w:r>
      <w:r w:rsidRPr="00E204D6">
        <w:rPr>
          <w:rFonts w:ascii="Verdana" w:hAnsi="Verdana"/>
          <w:w w:val="105"/>
        </w:rPr>
        <w:t xml:space="preserve">kwalifikacyjnym, w tym do udostępniania informacji, o których </w:t>
      </w:r>
      <w:r w:rsidRPr="00B97906">
        <w:rPr>
          <w:rFonts w:ascii="Verdana" w:hAnsi="Verdana"/>
          <w:w w:val="105"/>
        </w:rPr>
        <w:t>mowa w ust. 19, upoważnione jest Biuro Zarzą</w:t>
      </w:r>
      <w:r w:rsidRPr="00C97232">
        <w:rPr>
          <w:rFonts w:ascii="Verdana" w:hAnsi="Verdana"/>
          <w:w w:val="105"/>
        </w:rPr>
        <w:t xml:space="preserve">du, tel. (+48) </w:t>
      </w:r>
      <w:r w:rsidR="003E1CB9" w:rsidRPr="00C97232">
        <w:rPr>
          <w:rFonts w:ascii="Verdana" w:hAnsi="Verdana"/>
          <w:w w:val="105"/>
        </w:rPr>
        <w:t>735 999 999</w:t>
      </w:r>
      <w:r w:rsidRPr="00C97232">
        <w:rPr>
          <w:rFonts w:ascii="Verdana" w:hAnsi="Verdana"/>
          <w:w w:val="105"/>
        </w:rPr>
        <w:t>,</w:t>
      </w:r>
      <w:r w:rsidRPr="00B97906">
        <w:rPr>
          <w:rFonts w:ascii="Verdana" w:hAnsi="Verdana"/>
          <w:spacing w:val="-4"/>
          <w:w w:val="105"/>
        </w:rPr>
        <w:t xml:space="preserve"> </w:t>
      </w:r>
      <w:r w:rsidRPr="00B97906">
        <w:rPr>
          <w:rFonts w:ascii="Verdana" w:hAnsi="Verdana"/>
          <w:w w:val="105"/>
        </w:rPr>
        <w:t xml:space="preserve">adres </w:t>
      </w:r>
      <w:hyperlink r:id="rId12">
        <w:r w:rsidRPr="00B97906">
          <w:rPr>
            <w:rFonts w:ascii="Verdana" w:hAnsi="Verdana"/>
            <w:w w:val="105"/>
            <w:u w:val="single" w:color="001F44"/>
          </w:rPr>
          <w:t>e-mail:ctm@ctm.gdynia.pl</w:t>
        </w:r>
      </w:hyperlink>
    </w:p>
    <w:p w14:paraId="1162B22D" w14:textId="62564CAB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B97906">
        <w:rPr>
          <w:rFonts w:ascii="Verdana" w:hAnsi="Verdana" w:cstheme="minorHAnsi"/>
        </w:rPr>
        <w:t xml:space="preserve">Rada Nadzorcza powiadomi każdego </w:t>
      </w:r>
      <w:r w:rsidR="00D5362B" w:rsidRPr="00B97906">
        <w:rPr>
          <w:rFonts w:ascii="Verdana" w:hAnsi="Verdana" w:cstheme="minorHAnsi"/>
        </w:rPr>
        <w:t xml:space="preserve">kandydata </w:t>
      </w:r>
      <w:r w:rsidRPr="00B97906">
        <w:rPr>
          <w:rFonts w:ascii="Verdana" w:hAnsi="Verdana" w:cstheme="minorHAnsi"/>
        </w:rPr>
        <w:t xml:space="preserve">uczestniczącego w </w:t>
      </w:r>
      <w:r w:rsidR="00D5362B" w:rsidRPr="00B97906">
        <w:rPr>
          <w:rFonts w:ascii="Verdana" w:hAnsi="Verdana" w:cstheme="minorHAnsi"/>
        </w:rPr>
        <w:t>postępowaniu</w:t>
      </w:r>
      <w:r w:rsidR="00D5362B" w:rsidRPr="00E204D6">
        <w:rPr>
          <w:rFonts w:ascii="Verdana" w:hAnsi="Verdana" w:cstheme="minorHAnsi"/>
        </w:rPr>
        <w:t xml:space="preserve"> </w:t>
      </w:r>
      <w:r w:rsidRPr="00E204D6">
        <w:rPr>
          <w:rFonts w:ascii="Verdana" w:hAnsi="Verdana" w:cstheme="minorHAnsi"/>
        </w:rPr>
        <w:t xml:space="preserve">kwalifikacyjnym o jego wynikach </w:t>
      </w:r>
      <w:r w:rsidR="00DC48AB" w:rsidRPr="009B444D">
        <w:rPr>
          <w:rFonts w:ascii="Verdana" w:hAnsi="Verdana" w:cstheme="minorHAnsi"/>
        </w:rPr>
        <w:t>za pośrednictwem poczty elektronicznej</w:t>
      </w:r>
      <w:r w:rsidRPr="00E204D6">
        <w:rPr>
          <w:rFonts w:ascii="Verdana" w:hAnsi="Verdana" w:cstheme="minorHAnsi"/>
        </w:rPr>
        <w:t>.</w:t>
      </w:r>
    </w:p>
    <w:p w14:paraId="46A0DAB4" w14:textId="042ACEAE" w:rsidR="00247B2A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69"/>
          <w:w w:val="105"/>
        </w:rPr>
        <w:t xml:space="preserve"> </w:t>
      </w:r>
      <w:r w:rsidRPr="00E204D6">
        <w:rPr>
          <w:rFonts w:ascii="Verdana" w:hAnsi="Verdana"/>
          <w:w w:val="105"/>
        </w:rPr>
        <w:t>Nadzorcza</w:t>
      </w:r>
      <w:r w:rsidRPr="00E204D6">
        <w:rPr>
          <w:rFonts w:ascii="Verdana" w:hAnsi="Verdana"/>
          <w:spacing w:val="76"/>
          <w:w w:val="105"/>
        </w:rPr>
        <w:t xml:space="preserve"> </w:t>
      </w:r>
      <w:r w:rsidRPr="00E204D6">
        <w:rPr>
          <w:rFonts w:ascii="Verdana" w:hAnsi="Verdana"/>
          <w:w w:val="105"/>
        </w:rPr>
        <w:t>może</w:t>
      </w:r>
      <w:r w:rsidRPr="00E204D6">
        <w:rPr>
          <w:rFonts w:ascii="Verdana" w:hAnsi="Verdana"/>
          <w:spacing w:val="66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62"/>
          <w:w w:val="105"/>
        </w:rPr>
        <w:t xml:space="preserve"> </w:t>
      </w:r>
      <w:r w:rsidRPr="00E204D6">
        <w:rPr>
          <w:rFonts w:ascii="Verdana" w:hAnsi="Verdana"/>
          <w:w w:val="105"/>
        </w:rPr>
        <w:t>każdym</w:t>
      </w:r>
      <w:r w:rsidRPr="00E204D6">
        <w:rPr>
          <w:rFonts w:ascii="Verdana" w:hAnsi="Verdana"/>
          <w:spacing w:val="64"/>
          <w:w w:val="105"/>
        </w:rPr>
        <w:t xml:space="preserve"> </w:t>
      </w:r>
      <w:r w:rsidRPr="00E204D6">
        <w:rPr>
          <w:rFonts w:ascii="Verdana" w:hAnsi="Verdana"/>
          <w:w w:val="105"/>
        </w:rPr>
        <w:t>czasie</w:t>
      </w:r>
      <w:r w:rsidRPr="00E204D6">
        <w:rPr>
          <w:rFonts w:ascii="Verdana" w:hAnsi="Verdana"/>
          <w:spacing w:val="56"/>
          <w:w w:val="105"/>
        </w:rPr>
        <w:t xml:space="preserve"> </w:t>
      </w:r>
      <w:r w:rsidRPr="00E204D6">
        <w:rPr>
          <w:rFonts w:ascii="Verdana" w:hAnsi="Verdana"/>
          <w:w w:val="105"/>
        </w:rPr>
        <w:t>zakończyć</w:t>
      </w:r>
      <w:r w:rsidRPr="00E204D6">
        <w:rPr>
          <w:rFonts w:ascii="Verdana" w:hAnsi="Verdana"/>
          <w:spacing w:val="75"/>
          <w:w w:val="105"/>
        </w:rPr>
        <w:t xml:space="preserve"> </w:t>
      </w:r>
      <w:r w:rsidR="00D5362B" w:rsidRPr="00E204D6">
        <w:rPr>
          <w:rFonts w:ascii="Verdana" w:hAnsi="Verdana"/>
          <w:w w:val="105"/>
        </w:rPr>
        <w:t>postępowanie</w:t>
      </w:r>
      <w:r w:rsidR="00D5362B" w:rsidRPr="00E204D6">
        <w:rPr>
          <w:rFonts w:ascii="Verdana" w:hAnsi="Verdana"/>
          <w:spacing w:val="74"/>
          <w:w w:val="105"/>
        </w:rPr>
        <w:t xml:space="preserve"> </w:t>
      </w:r>
      <w:r w:rsidRPr="00E204D6">
        <w:rPr>
          <w:rFonts w:ascii="Verdana" w:hAnsi="Verdana"/>
          <w:w w:val="105"/>
        </w:rPr>
        <w:t>kwalifikacyjne</w:t>
      </w:r>
      <w:r w:rsidRPr="00E204D6">
        <w:rPr>
          <w:rFonts w:ascii="Verdana" w:hAnsi="Verdana"/>
          <w:spacing w:val="52"/>
          <w:w w:val="105"/>
        </w:rPr>
        <w:t xml:space="preserve"> </w:t>
      </w:r>
      <w:r w:rsidRPr="00E204D6">
        <w:rPr>
          <w:rFonts w:ascii="Verdana" w:hAnsi="Verdana"/>
          <w:spacing w:val="-5"/>
          <w:w w:val="105"/>
        </w:rPr>
        <w:t xml:space="preserve">bez </w:t>
      </w:r>
      <w:r w:rsidRPr="00E204D6">
        <w:rPr>
          <w:rFonts w:ascii="Verdana" w:hAnsi="Verdana"/>
        </w:rPr>
        <w:t>wyłonienia</w:t>
      </w:r>
      <w:r w:rsidRPr="00E204D6">
        <w:rPr>
          <w:rFonts w:ascii="Verdana" w:hAnsi="Verdana"/>
          <w:spacing w:val="47"/>
        </w:rPr>
        <w:t xml:space="preserve"> </w:t>
      </w:r>
      <w:r w:rsidR="00D5362B" w:rsidRPr="00E204D6">
        <w:rPr>
          <w:rFonts w:ascii="Verdana" w:hAnsi="Verdana"/>
        </w:rPr>
        <w:t>kandydata</w:t>
      </w:r>
      <w:r w:rsidR="00D5362B" w:rsidRPr="00E204D6">
        <w:rPr>
          <w:rFonts w:ascii="Verdana" w:hAnsi="Verdana"/>
          <w:spacing w:val="47"/>
        </w:rPr>
        <w:t xml:space="preserve"> </w:t>
      </w:r>
      <w:r w:rsidRPr="00E204D6">
        <w:rPr>
          <w:rFonts w:ascii="Verdana" w:hAnsi="Verdana"/>
        </w:rPr>
        <w:t>oraz</w:t>
      </w:r>
      <w:r w:rsidRPr="00E204D6">
        <w:rPr>
          <w:rFonts w:ascii="Verdana" w:hAnsi="Verdana"/>
          <w:spacing w:val="24"/>
        </w:rPr>
        <w:t xml:space="preserve"> </w:t>
      </w:r>
      <w:r w:rsidRPr="00E204D6">
        <w:rPr>
          <w:rFonts w:ascii="Verdana" w:hAnsi="Verdana"/>
        </w:rPr>
        <w:t>bez</w:t>
      </w:r>
      <w:r w:rsidRPr="00E204D6">
        <w:rPr>
          <w:rFonts w:ascii="Verdana" w:hAnsi="Verdana"/>
          <w:spacing w:val="25"/>
        </w:rPr>
        <w:t xml:space="preserve"> </w:t>
      </w:r>
      <w:r w:rsidRPr="00E204D6">
        <w:rPr>
          <w:rFonts w:ascii="Verdana" w:hAnsi="Verdana"/>
        </w:rPr>
        <w:t>podania</w:t>
      </w:r>
      <w:r w:rsidRPr="00E204D6">
        <w:rPr>
          <w:rFonts w:ascii="Verdana" w:hAnsi="Verdana"/>
          <w:spacing w:val="38"/>
        </w:rPr>
        <w:t xml:space="preserve"> </w:t>
      </w:r>
      <w:r w:rsidRPr="00E204D6">
        <w:rPr>
          <w:rFonts w:ascii="Verdana" w:hAnsi="Verdana"/>
          <w:spacing w:val="-2"/>
        </w:rPr>
        <w:t>przyczyn.</w:t>
      </w:r>
    </w:p>
    <w:p w14:paraId="3A59889B" w14:textId="45616E2C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 xml:space="preserve"> Kandydatom nie przysługuje możliwość odwołania się od decyzji podejmowanych przez Rade Nadzorczą w toku </w:t>
      </w:r>
      <w:r w:rsidR="00D5362B" w:rsidRPr="00E204D6">
        <w:rPr>
          <w:rFonts w:ascii="Verdana" w:hAnsi="Verdana" w:cstheme="minorHAnsi"/>
        </w:rPr>
        <w:t xml:space="preserve">postępowania </w:t>
      </w:r>
      <w:r w:rsidRPr="00E204D6">
        <w:rPr>
          <w:rFonts w:ascii="Verdana" w:hAnsi="Verdana" w:cstheme="minorHAnsi"/>
        </w:rPr>
        <w:t>kwalifikacyjnego.</w:t>
      </w:r>
    </w:p>
    <w:p w14:paraId="7A67A4DC" w14:textId="77777777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>Spółka nie zwraca kandydatom kosztów związanych z uczestnictwem w postępowaniu kwalifikacyjnym.</w:t>
      </w:r>
    </w:p>
    <w:p w14:paraId="520C2B36" w14:textId="1161C673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 xml:space="preserve">Po zakończeniu postępowania kwalifikacyjnego </w:t>
      </w:r>
      <w:r w:rsidR="00D5362B" w:rsidRPr="00E204D6">
        <w:rPr>
          <w:rFonts w:ascii="Verdana" w:hAnsi="Verdana" w:cstheme="minorHAnsi"/>
        </w:rPr>
        <w:t>kandydaci</w:t>
      </w:r>
      <w:r w:rsidRPr="00E204D6">
        <w:rPr>
          <w:rFonts w:ascii="Verdana" w:hAnsi="Verdana" w:cstheme="minorHAnsi"/>
        </w:rPr>
        <w:t>, którzy nie zostali wybrani w wyniku przeprowadzonego postępowania mogą odebrać zgłoszenia w terminie do 2 miesięcy po ogłoszeniu wyniku postępowania kwalifikacyjnego. Zgłoszenia, które nie zostaną odebrane w ww. terminie zostaną zniszczone.</w:t>
      </w:r>
    </w:p>
    <w:p w14:paraId="6F7A168D" w14:textId="321A8982" w:rsidR="00447929" w:rsidRDefault="00BF6DF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>Rada Nadzorcza Spółki zastrzega sobie możliwość wystąpienia do Rady do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spraw spółek</w:t>
      </w:r>
      <w:r w:rsidRPr="00E204D6">
        <w:rPr>
          <w:rFonts w:ascii="Verdana" w:hAnsi="Verdana"/>
          <w:spacing w:val="-3"/>
          <w:w w:val="105"/>
        </w:rPr>
        <w:t xml:space="preserve"> </w:t>
      </w:r>
      <w:r w:rsidRPr="00E204D6">
        <w:rPr>
          <w:rFonts w:ascii="Verdana" w:hAnsi="Verdana"/>
          <w:w w:val="105"/>
        </w:rPr>
        <w:t>z udziałem Skarbu Państwa i państwowych osób prawnych,</w:t>
      </w:r>
      <w:r w:rsidRPr="00E204D6">
        <w:rPr>
          <w:rFonts w:ascii="Verdana" w:hAnsi="Verdana"/>
          <w:spacing w:val="-3"/>
          <w:w w:val="105"/>
        </w:rPr>
        <w:t xml:space="preserve"> </w:t>
      </w:r>
      <w:r w:rsidRPr="00E204D6">
        <w:rPr>
          <w:rFonts w:ascii="Verdana" w:hAnsi="Verdana"/>
          <w:w w:val="105"/>
        </w:rPr>
        <w:t>o której mowa w art.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24 </w:t>
      </w:r>
      <w:r w:rsidR="00447929" w:rsidRPr="00E204D6">
        <w:rPr>
          <w:rFonts w:ascii="Verdana" w:hAnsi="Verdana"/>
          <w:w w:val="105"/>
        </w:rPr>
        <w:t>u</w:t>
      </w:r>
      <w:r w:rsidRPr="00E204D6">
        <w:rPr>
          <w:rFonts w:ascii="Verdana" w:hAnsi="Verdana"/>
          <w:w w:val="105"/>
        </w:rPr>
        <w:t>stawy z dnia 16 grudnia 2016 r. o zasadach zarządzania mieniem państwowym</w:t>
      </w:r>
      <w:r w:rsidR="00E31A2B">
        <w:rPr>
          <w:rFonts w:ascii="Verdana" w:hAnsi="Verdana"/>
          <w:w w:val="105"/>
        </w:rPr>
        <w:t xml:space="preserve"> (</w:t>
      </w:r>
      <w:proofErr w:type="spellStart"/>
      <w:r w:rsidR="00E31A2B">
        <w:rPr>
          <w:rFonts w:ascii="Verdana" w:hAnsi="Verdana"/>
          <w:w w:val="105"/>
        </w:rPr>
        <w:t>t.j</w:t>
      </w:r>
      <w:proofErr w:type="spellEnd"/>
      <w:r w:rsidR="00E31A2B">
        <w:rPr>
          <w:rFonts w:ascii="Verdana" w:hAnsi="Verdana"/>
          <w:w w:val="105"/>
        </w:rPr>
        <w:t>. Dz. U. z 2024 r., poz. 125 ze zm.)</w:t>
      </w:r>
      <w:r w:rsidRPr="00E204D6">
        <w:rPr>
          <w:rFonts w:ascii="Verdana" w:hAnsi="Verdana"/>
          <w:w w:val="105"/>
        </w:rPr>
        <w:t xml:space="preserve">, w celu pozyskania opinii na temat </w:t>
      </w:r>
      <w:r w:rsidR="00D5362B" w:rsidRPr="00E204D6">
        <w:rPr>
          <w:rFonts w:ascii="Verdana" w:hAnsi="Verdana"/>
          <w:w w:val="105"/>
        </w:rPr>
        <w:t>kandydata</w:t>
      </w:r>
      <w:r w:rsidR="00447929" w:rsidRPr="00E204D6">
        <w:rPr>
          <w:rFonts w:ascii="Verdana" w:hAnsi="Verdana"/>
          <w:w w:val="105"/>
        </w:rPr>
        <w:t>.</w:t>
      </w:r>
    </w:p>
    <w:p w14:paraId="764CA6AF" w14:textId="7F80C381" w:rsidR="00B145CC" w:rsidRPr="009B444D" w:rsidRDefault="00B145CC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9B444D">
        <w:rPr>
          <w:rFonts w:ascii="Verdana" w:hAnsi="Verdana"/>
          <w:w w:val="105"/>
        </w:rPr>
        <w:t xml:space="preserve">Rada Nadzorcza zastrzega sobie możliwość zmiany terminów wskazanych w niniejszym Ogłoszeniu, o czym powiadomi Kandydatów telefonicznie lub pocztą elektroniczną na adres wskazany w zgłoszeniu. </w:t>
      </w:r>
    </w:p>
    <w:p w14:paraId="1AC7673E" w14:textId="74A73F01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Kandydat wyłoniony w wyniku </w:t>
      </w:r>
      <w:r w:rsidR="00D5362B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 xml:space="preserve">kwalifikacyjnego na funkcję </w:t>
      </w:r>
      <w:r w:rsidR="00155F72" w:rsidRPr="009B444D">
        <w:rPr>
          <w:rFonts w:ascii="Verdana" w:hAnsi="Verdana"/>
        </w:rPr>
        <w:t>Członka</w:t>
      </w:r>
      <w:r w:rsidRPr="00E204D6">
        <w:rPr>
          <w:rFonts w:ascii="Verdana" w:hAnsi="Verdana"/>
          <w:w w:val="105"/>
        </w:rPr>
        <w:t xml:space="preserve"> Zarządu może</w:t>
      </w:r>
      <w:r w:rsidRPr="00E204D6">
        <w:rPr>
          <w:rFonts w:ascii="Verdana" w:hAnsi="Verdana"/>
          <w:spacing w:val="59"/>
          <w:w w:val="105"/>
        </w:rPr>
        <w:t xml:space="preserve">  </w:t>
      </w:r>
      <w:r w:rsidRPr="00E204D6">
        <w:rPr>
          <w:rFonts w:ascii="Verdana" w:hAnsi="Verdana"/>
          <w:w w:val="105"/>
        </w:rPr>
        <w:t>być</w:t>
      </w:r>
      <w:r w:rsidRPr="00E204D6">
        <w:rPr>
          <w:rFonts w:ascii="Verdana" w:hAnsi="Verdana"/>
          <w:spacing w:val="57"/>
          <w:w w:val="105"/>
        </w:rPr>
        <w:t xml:space="preserve">  </w:t>
      </w:r>
      <w:r w:rsidRPr="00E204D6">
        <w:rPr>
          <w:rFonts w:ascii="Verdana" w:hAnsi="Verdana"/>
          <w:w w:val="105"/>
        </w:rPr>
        <w:t>zobowiązany</w:t>
      </w:r>
      <w:r w:rsidRPr="00E204D6">
        <w:rPr>
          <w:rFonts w:ascii="Verdana" w:hAnsi="Verdana"/>
          <w:spacing w:val="64"/>
          <w:w w:val="105"/>
        </w:rPr>
        <w:t xml:space="preserve"> 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67"/>
          <w:w w:val="105"/>
        </w:rPr>
        <w:t xml:space="preserve">  </w:t>
      </w:r>
      <w:r w:rsidRPr="00E204D6">
        <w:rPr>
          <w:rFonts w:ascii="Verdana" w:hAnsi="Verdana"/>
          <w:w w:val="105"/>
        </w:rPr>
        <w:t>niezwłocznego</w:t>
      </w:r>
      <w:r w:rsidRPr="00E204D6">
        <w:rPr>
          <w:rFonts w:ascii="Verdana" w:hAnsi="Verdana"/>
          <w:spacing w:val="65"/>
          <w:w w:val="105"/>
        </w:rPr>
        <w:t xml:space="preserve">  </w:t>
      </w:r>
      <w:r w:rsidRPr="00E204D6">
        <w:rPr>
          <w:rFonts w:ascii="Verdana" w:hAnsi="Verdana"/>
          <w:w w:val="105"/>
        </w:rPr>
        <w:t>zabezpieczenia</w:t>
      </w:r>
      <w:r w:rsidRPr="00E204D6">
        <w:rPr>
          <w:rFonts w:ascii="Verdana" w:hAnsi="Verdana"/>
          <w:spacing w:val="55"/>
          <w:w w:val="105"/>
        </w:rPr>
        <w:t xml:space="preserve">  </w:t>
      </w:r>
      <w:r w:rsidRPr="00E204D6">
        <w:rPr>
          <w:rFonts w:ascii="Verdana" w:hAnsi="Verdana"/>
          <w:w w:val="105"/>
        </w:rPr>
        <w:t>kwestii</w:t>
      </w:r>
      <w:r w:rsidRPr="00E204D6">
        <w:rPr>
          <w:rFonts w:ascii="Verdana" w:hAnsi="Verdana"/>
          <w:spacing w:val="58"/>
          <w:w w:val="105"/>
        </w:rPr>
        <w:t xml:space="preserve">  </w:t>
      </w:r>
      <w:r w:rsidRPr="00E204D6">
        <w:rPr>
          <w:rFonts w:ascii="Verdana" w:hAnsi="Verdana"/>
          <w:w w:val="105"/>
        </w:rPr>
        <w:t>związanych z posiadaniem przez Spółkę odpowiednich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koncesji.</w:t>
      </w:r>
    </w:p>
    <w:p w14:paraId="406422B4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</w:p>
    <w:p w14:paraId="39FCF49A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</w:p>
    <w:p w14:paraId="7522DA62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>Załączniki:</w:t>
      </w:r>
    </w:p>
    <w:p w14:paraId="52C4245D" w14:textId="1688FAEF" w:rsidR="00447929" w:rsidRPr="00E204D6" w:rsidRDefault="00447929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>Oświadczenie kandydata.</w:t>
      </w:r>
    </w:p>
    <w:p w14:paraId="487DCC18" w14:textId="6A4370E8" w:rsidR="00447929" w:rsidRPr="00E204D6" w:rsidRDefault="00447929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 xml:space="preserve">Klauzula informacyjna </w:t>
      </w:r>
      <w:r w:rsidR="00F94884" w:rsidRPr="00E204D6">
        <w:rPr>
          <w:rFonts w:ascii="Verdana" w:hAnsi="Verdana" w:cstheme="minorHAnsi"/>
          <w:i/>
        </w:rPr>
        <w:t xml:space="preserve">OBR CTM S.A. </w:t>
      </w:r>
      <w:r w:rsidRPr="00E204D6">
        <w:rPr>
          <w:rFonts w:ascii="Verdana" w:hAnsi="Verdana" w:cstheme="minorHAnsi"/>
          <w:i/>
        </w:rPr>
        <w:t xml:space="preserve">dla </w:t>
      </w:r>
      <w:r w:rsidR="00D5362B" w:rsidRPr="00E204D6">
        <w:rPr>
          <w:rFonts w:ascii="Verdana" w:hAnsi="Verdana" w:cstheme="minorHAnsi"/>
          <w:i/>
        </w:rPr>
        <w:t>kandydatów</w:t>
      </w:r>
      <w:r w:rsidRPr="00E204D6">
        <w:rPr>
          <w:rFonts w:ascii="Verdana" w:hAnsi="Verdana" w:cstheme="minorHAnsi"/>
          <w:i/>
        </w:rPr>
        <w:t>.</w:t>
      </w:r>
    </w:p>
    <w:p w14:paraId="021AF54E" w14:textId="17548483" w:rsidR="00F94884" w:rsidRPr="00E204D6" w:rsidRDefault="00F94884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 xml:space="preserve">Klauzula informacyjna PGZ S.A. dla </w:t>
      </w:r>
      <w:r w:rsidR="00D5362B" w:rsidRPr="00E204D6">
        <w:rPr>
          <w:rFonts w:ascii="Verdana" w:hAnsi="Verdana" w:cstheme="minorHAnsi"/>
          <w:i/>
        </w:rPr>
        <w:t>kandydatów</w:t>
      </w:r>
      <w:r w:rsidR="002821B0" w:rsidRPr="00E204D6">
        <w:rPr>
          <w:rFonts w:ascii="Verdana" w:hAnsi="Verdana" w:cstheme="minorHAnsi"/>
          <w:i/>
        </w:rPr>
        <w:t>.</w:t>
      </w:r>
    </w:p>
    <w:p w14:paraId="73884E0D" w14:textId="4844D333" w:rsidR="0062190C" w:rsidRPr="00E204D6" w:rsidRDefault="0062190C" w:rsidP="005046D0">
      <w:pPr>
        <w:spacing w:before="240"/>
        <w:rPr>
          <w:rFonts w:ascii="Verdana" w:hAnsi="Verdana"/>
        </w:rPr>
      </w:pPr>
    </w:p>
    <w:p w14:paraId="4C83C507" w14:textId="77777777" w:rsidR="00447929" w:rsidRPr="00E204D6" w:rsidRDefault="00447929" w:rsidP="005046D0">
      <w:pPr>
        <w:spacing w:before="240"/>
        <w:rPr>
          <w:rFonts w:ascii="Verdana" w:hAnsi="Verdana"/>
        </w:rPr>
      </w:pPr>
    </w:p>
    <w:sectPr w:rsidR="00447929" w:rsidRPr="00E204D6" w:rsidSect="00103DB1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19CB" w14:textId="77777777" w:rsidR="00106BA9" w:rsidRDefault="00106BA9" w:rsidP="00111585">
      <w:r>
        <w:separator/>
      </w:r>
    </w:p>
  </w:endnote>
  <w:endnote w:type="continuationSeparator" w:id="0">
    <w:p w14:paraId="65830386" w14:textId="77777777" w:rsidR="00106BA9" w:rsidRDefault="00106BA9" w:rsidP="0011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0081" w14:textId="77777777" w:rsidR="00106BA9" w:rsidRDefault="00106BA9" w:rsidP="00111585">
      <w:r>
        <w:separator/>
      </w:r>
    </w:p>
  </w:footnote>
  <w:footnote w:type="continuationSeparator" w:id="0">
    <w:p w14:paraId="4477C559" w14:textId="77777777" w:rsidR="00106BA9" w:rsidRDefault="00106BA9" w:rsidP="0011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E8A"/>
    <w:multiLevelType w:val="hybridMultilevel"/>
    <w:tmpl w:val="2A789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7CA"/>
    <w:multiLevelType w:val="hybridMultilevel"/>
    <w:tmpl w:val="92122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218"/>
    <w:multiLevelType w:val="hybridMultilevel"/>
    <w:tmpl w:val="F43416F6"/>
    <w:lvl w:ilvl="0" w:tplc="2C0660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9CF"/>
    <w:multiLevelType w:val="hybridMultilevel"/>
    <w:tmpl w:val="96FE1178"/>
    <w:lvl w:ilvl="0" w:tplc="37063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69E4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194BC5"/>
    <w:multiLevelType w:val="hybridMultilevel"/>
    <w:tmpl w:val="F2B83C18"/>
    <w:lvl w:ilvl="0" w:tplc="C8586D4A">
      <w:start w:val="1"/>
      <w:numFmt w:val="decimal"/>
      <w:lvlText w:val="%1."/>
      <w:lvlJc w:val="left"/>
      <w:pPr>
        <w:ind w:left="531" w:hanging="1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5"/>
        <w:sz w:val="17"/>
        <w:szCs w:val="17"/>
        <w:lang w:val="pl-PL" w:eastAsia="en-US" w:bidi="ar-SA"/>
      </w:rPr>
    </w:lvl>
    <w:lvl w:ilvl="1" w:tplc="3A1240DC">
      <w:start w:val="1"/>
      <w:numFmt w:val="lowerLetter"/>
      <w:lvlText w:val="%2."/>
      <w:lvlJc w:val="left"/>
      <w:pPr>
        <w:ind w:left="954" w:hanging="301"/>
      </w:pPr>
      <w:rPr>
        <w:rFonts w:hint="default"/>
        <w:spacing w:val="-1"/>
        <w:w w:val="97"/>
        <w:lang w:val="pl-PL" w:eastAsia="en-US" w:bidi="ar-SA"/>
      </w:rPr>
    </w:lvl>
    <w:lvl w:ilvl="2" w:tplc="B2BA1B74">
      <w:numFmt w:val="bullet"/>
      <w:lvlText w:val="•"/>
      <w:lvlJc w:val="left"/>
      <w:pPr>
        <w:ind w:left="2082" w:hanging="301"/>
      </w:pPr>
      <w:rPr>
        <w:rFonts w:hint="default"/>
        <w:lang w:val="pl-PL" w:eastAsia="en-US" w:bidi="ar-SA"/>
      </w:rPr>
    </w:lvl>
    <w:lvl w:ilvl="3" w:tplc="98C06444">
      <w:numFmt w:val="bullet"/>
      <w:lvlText w:val="•"/>
      <w:lvlJc w:val="left"/>
      <w:pPr>
        <w:ind w:left="3205" w:hanging="301"/>
      </w:pPr>
      <w:rPr>
        <w:rFonts w:hint="default"/>
        <w:lang w:val="pl-PL" w:eastAsia="en-US" w:bidi="ar-SA"/>
      </w:rPr>
    </w:lvl>
    <w:lvl w:ilvl="4" w:tplc="125EFE86">
      <w:numFmt w:val="bullet"/>
      <w:lvlText w:val="•"/>
      <w:lvlJc w:val="left"/>
      <w:pPr>
        <w:ind w:left="4328" w:hanging="301"/>
      </w:pPr>
      <w:rPr>
        <w:rFonts w:hint="default"/>
        <w:lang w:val="pl-PL" w:eastAsia="en-US" w:bidi="ar-SA"/>
      </w:rPr>
    </w:lvl>
    <w:lvl w:ilvl="5" w:tplc="1722DFE4">
      <w:numFmt w:val="bullet"/>
      <w:lvlText w:val="•"/>
      <w:lvlJc w:val="left"/>
      <w:pPr>
        <w:ind w:left="5451" w:hanging="301"/>
      </w:pPr>
      <w:rPr>
        <w:rFonts w:hint="default"/>
        <w:lang w:val="pl-PL" w:eastAsia="en-US" w:bidi="ar-SA"/>
      </w:rPr>
    </w:lvl>
    <w:lvl w:ilvl="6" w:tplc="BFC2FD06">
      <w:numFmt w:val="bullet"/>
      <w:lvlText w:val="•"/>
      <w:lvlJc w:val="left"/>
      <w:pPr>
        <w:ind w:left="6574" w:hanging="301"/>
      </w:pPr>
      <w:rPr>
        <w:rFonts w:hint="default"/>
        <w:lang w:val="pl-PL" w:eastAsia="en-US" w:bidi="ar-SA"/>
      </w:rPr>
    </w:lvl>
    <w:lvl w:ilvl="7" w:tplc="6986B17E">
      <w:numFmt w:val="bullet"/>
      <w:lvlText w:val="•"/>
      <w:lvlJc w:val="left"/>
      <w:pPr>
        <w:ind w:left="7697" w:hanging="301"/>
      </w:pPr>
      <w:rPr>
        <w:rFonts w:hint="default"/>
        <w:lang w:val="pl-PL" w:eastAsia="en-US" w:bidi="ar-SA"/>
      </w:rPr>
    </w:lvl>
    <w:lvl w:ilvl="8" w:tplc="D90AE330">
      <w:numFmt w:val="bullet"/>
      <w:lvlText w:val="•"/>
      <w:lvlJc w:val="left"/>
      <w:pPr>
        <w:ind w:left="8820" w:hanging="301"/>
      </w:pPr>
      <w:rPr>
        <w:rFonts w:hint="default"/>
        <w:lang w:val="pl-PL" w:eastAsia="en-US" w:bidi="ar-SA"/>
      </w:rPr>
    </w:lvl>
  </w:abstractNum>
  <w:abstractNum w:abstractNumId="6" w15:restartNumberingAfterBreak="0">
    <w:nsid w:val="5D281278"/>
    <w:multiLevelType w:val="hybridMultilevel"/>
    <w:tmpl w:val="8F289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07D40"/>
    <w:multiLevelType w:val="hybridMultilevel"/>
    <w:tmpl w:val="95A0AD1C"/>
    <w:lvl w:ilvl="0" w:tplc="9F16BDA6">
      <w:start w:val="1"/>
      <w:numFmt w:val="decimal"/>
      <w:lvlText w:val="%1."/>
      <w:lvlJc w:val="left"/>
      <w:pPr>
        <w:ind w:left="720" w:hanging="380"/>
      </w:pPr>
      <w:rPr>
        <w:rFonts w:hint="default"/>
        <w:strike w:val="0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619E5"/>
    <w:multiLevelType w:val="hybridMultilevel"/>
    <w:tmpl w:val="9424933C"/>
    <w:lvl w:ilvl="0" w:tplc="4676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F0728"/>
    <w:multiLevelType w:val="hybridMultilevel"/>
    <w:tmpl w:val="746E2D3C"/>
    <w:lvl w:ilvl="0" w:tplc="BA247ED4">
      <w:start w:val="11"/>
      <w:numFmt w:val="decimal"/>
      <w:lvlText w:val="%1."/>
      <w:lvlJc w:val="left"/>
      <w:pPr>
        <w:ind w:left="589" w:hanging="29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100"/>
        <w:sz w:val="17"/>
        <w:szCs w:val="17"/>
        <w:lang w:val="pl-PL" w:eastAsia="en-US" w:bidi="ar-SA"/>
      </w:rPr>
    </w:lvl>
    <w:lvl w:ilvl="1" w:tplc="FD80D408">
      <w:start w:val="1"/>
      <w:numFmt w:val="lowerLetter"/>
      <w:lvlText w:val="%2."/>
      <w:lvlJc w:val="left"/>
      <w:pPr>
        <w:ind w:left="962" w:hanging="30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7"/>
        <w:sz w:val="17"/>
        <w:szCs w:val="17"/>
        <w:lang w:val="pl-PL" w:eastAsia="en-US" w:bidi="ar-SA"/>
      </w:rPr>
    </w:lvl>
    <w:lvl w:ilvl="2" w:tplc="D62C0C4C">
      <w:start w:val="1"/>
      <w:numFmt w:val="upperRoman"/>
      <w:lvlText w:val="%3."/>
      <w:lvlJc w:val="left"/>
      <w:pPr>
        <w:ind w:left="962" w:hanging="30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6"/>
        <w:sz w:val="17"/>
        <w:szCs w:val="17"/>
        <w:lang w:val="pl-PL" w:eastAsia="en-US" w:bidi="ar-SA"/>
      </w:rPr>
    </w:lvl>
    <w:lvl w:ilvl="3" w:tplc="242E4C44">
      <w:numFmt w:val="bullet"/>
      <w:lvlText w:val="•"/>
      <w:lvlJc w:val="left"/>
      <w:pPr>
        <w:ind w:left="2583" w:hanging="309"/>
      </w:pPr>
      <w:rPr>
        <w:rFonts w:hint="default"/>
        <w:lang w:val="pl-PL" w:eastAsia="en-US" w:bidi="ar-SA"/>
      </w:rPr>
    </w:lvl>
    <w:lvl w:ilvl="4" w:tplc="3AD0BE80">
      <w:numFmt w:val="bullet"/>
      <w:lvlText w:val="•"/>
      <w:lvlJc w:val="left"/>
      <w:pPr>
        <w:ind w:left="3395" w:hanging="309"/>
      </w:pPr>
      <w:rPr>
        <w:rFonts w:hint="default"/>
        <w:lang w:val="pl-PL" w:eastAsia="en-US" w:bidi="ar-SA"/>
      </w:rPr>
    </w:lvl>
    <w:lvl w:ilvl="5" w:tplc="B8C4B3E8">
      <w:numFmt w:val="bullet"/>
      <w:lvlText w:val="•"/>
      <w:lvlJc w:val="left"/>
      <w:pPr>
        <w:ind w:left="4207" w:hanging="309"/>
      </w:pPr>
      <w:rPr>
        <w:rFonts w:hint="default"/>
        <w:lang w:val="pl-PL" w:eastAsia="en-US" w:bidi="ar-SA"/>
      </w:rPr>
    </w:lvl>
    <w:lvl w:ilvl="6" w:tplc="499C3248">
      <w:numFmt w:val="bullet"/>
      <w:lvlText w:val="•"/>
      <w:lvlJc w:val="left"/>
      <w:pPr>
        <w:ind w:left="5019" w:hanging="309"/>
      </w:pPr>
      <w:rPr>
        <w:rFonts w:hint="default"/>
        <w:lang w:val="pl-PL" w:eastAsia="en-US" w:bidi="ar-SA"/>
      </w:rPr>
    </w:lvl>
    <w:lvl w:ilvl="7" w:tplc="52E6C2EA">
      <w:numFmt w:val="bullet"/>
      <w:lvlText w:val="•"/>
      <w:lvlJc w:val="left"/>
      <w:pPr>
        <w:ind w:left="5831" w:hanging="309"/>
      </w:pPr>
      <w:rPr>
        <w:rFonts w:hint="default"/>
        <w:lang w:val="pl-PL" w:eastAsia="en-US" w:bidi="ar-SA"/>
      </w:rPr>
    </w:lvl>
    <w:lvl w:ilvl="8" w:tplc="243EBA96">
      <w:numFmt w:val="bullet"/>
      <w:lvlText w:val="•"/>
      <w:lvlJc w:val="left"/>
      <w:pPr>
        <w:ind w:left="6643" w:hanging="309"/>
      </w:pPr>
      <w:rPr>
        <w:rFonts w:hint="default"/>
        <w:lang w:val="pl-PL" w:eastAsia="en-US" w:bidi="ar-SA"/>
      </w:rPr>
    </w:lvl>
  </w:abstractNum>
  <w:abstractNum w:abstractNumId="10" w15:restartNumberingAfterBreak="0">
    <w:nsid w:val="7C244DE7"/>
    <w:multiLevelType w:val="hybridMultilevel"/>
    <w:tmpl w:val="1712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1389">
    <w:abstractNumId w:val="9"/>
  </w:num>
  <w:num w:numId="2" w16cid:durableId="1368528887">
    <w:abstractNumId w:val="5"/>
  </w:num>
  <w:num w:numId="3" w16cid:durableId="506333426">
    <w:abstractNumId w:val="7"/>
  </w:num>
  <w:num w:numId="4" w16cid:durableId="1575970590">
    <w:abstractNumId w:val="0"/>
  </w:num>
  <w:num w:numId="5" w16cid:durableId="1918899955">
    <w:abstractNumId w:val="2"/>
  </w:num>
  <w:num w:numId="6" w16cid:durableId="224219969">
    <w:abstractNumId w:val="8"/>
  </w:num>
  <w:num w:numId="7" w16cid:durableId="532116550">
    <w:abstractNumId w:val="10"/>
  </w:num>
  <w:num w:numId="8" w16cid:durableId="1394495">
    <w:abstractNumId w:val="6"/>
  </w:num>
  <w:num w:numId="9" w16cid:durableId="1879658268">
    <w:abstractNumId w:val="3"/>
  </w:num>
  <w:num w:numId="10" w16cid:durableId="1148670586">
    <w:abstractNumId w:val="1"/>
  </w:num>
  <w:num w:numId="11" w16cid:durableId="100632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0C"/>
    <w:rsid w:val="00023A17"/>
    <w:rsid w:val="000B48EE"/>
    <w:rsid w:val="000C24E7"/>
    <w:rsid w:val="000F2772"/>
    <w:rsid w:val="00103DB1"/>
    <w:rsid w:val="00106BA9"/>
    <w:rsid w:val="00111585"/>
    <w:rsid w:val="001376E0"/>
    <w:rsid w:val="001468DE"/>
    <w:rsid w:val="00155F72"/>
    <w:rsid w:val="001676E8"/>
    <w:rsid w:val="00176BD8"/>
    <w:rsid w:val="001A1B2F"/>
    <w:rsid w:val="001A25A7"/>
    <w:rsid w:val="001B46C1"/>
    <w:rsid w:val="002031A3"/>
    <w:rsid w:val="002070DE"/>
    <w:rsid w:val="00211CC7"/>
    <w:rsid w:val="00246E4A"/>
    <w:rsid w:val="00247B2A"/>
    <w:rsid w:val="0027042E"/>
    <w:rsid w:val="002716BE"/>
    <w:rsid w:val="002723C8"/>
    <w:rsid w:val="002821B0"/>
    <w:rsid w:val="002C68F9"/>
    <w:rsid w:val="002D38B9"/>
    <w:rsid w:val="002F7E8B"/>
    <w:rsid w:val="0030420A"/>
    <w:rsid w:val="00310959"/>
    <w:rsid w:val="00337591"/>
    <w:rsid w:val="00364025"/>
    <w:rsid w:val="003B1FA8"/>
    <w:rsid w:val="003E1CB9"/>
    <w:rsid w:val="003F2265"/>
    <w:rsid w:val="00400AD2"/>
    <w:rsid w:val="0040711C"/>
    <w:rsid w:val="00435C24"/>
    <w:rsid w:val="00447929"/>
    <w:rsid w:val="0046502B"/>
    <w:rsid w:val="004D3D41"/>
    <w:rsid w:val="005046D0"/>
    <w:rsid w:val="0051151A"/>
    <w:rsid w:val="00511FF5"/>
    <w:rsid w:val="00551F48"/>
    <w:rsid w:val="00562B75"/>
    <w:rsid w:val="005F1399"/>
    <w:rsid w:val="0062190C"/>
    <w:rsid w:val="00671647"/>
    <w:rsid w:val="00683DAE"/>
    <w:rsid w:val="00690C51"/>
    <w:rsid w:val="00692EAF"/>
    <w:rsid w:val="006A439E"/>
    <w:rsid w:val="006C11E6"/>
    <w:rsid w:val="006F0FF5"/>
    <w:rsid w:val="006F617A"/>
    <w:rsid w:val="007310E1"/>
    <w:rsid w:val="00732788"/>
    <w:rsid w:val="007808B8"/>
    <w:rsid w:val="007A3B94"/>
    <w:rsid w:val="007C68E5"/>
    <w:rsid w:val="00822283"/>
    <w:rsid w:val="008329A2"/>
    <w:rsid w:val="00896291"/>
    <w:rsid w:val="008E5F67"/>
    <w:rsid w:val="008F3C68"/>
    <w:rsid w:val="0092504F"/>
    <w:rsid w:val="00957E11"/>
    <w:rsid w:val="009754D7"/>
    <w:rsid w:val="00984442"/>
    <w:rsid w:val="009B444D"/>
    <w:rsid w:val="009C4D59"/>
    <w:rsid w:val="00A56CA0"/>
    <w:rsid w:val="00A80E9B"/>
    <w:rsid w:val="00B145CC"/>
    <w:rsid w:val="00B17D94"/>
    <w:rsid w:val="00B269DB"/>
    <w:rsid w:val="00B30446"/>
    <w:rsid w:val="00B55572"/>
    <w:rsid w:val="00B97906"/>
    <w:rsid w:val="00B97DAB"/>
    <w:rsid w:val="00BC66A0"/>
    <w:rsid w:val="00BF6DF9"/>
    <w:rsid w:val="00C069B5"/>
    <w:rsid w:val="00C40B75"/>
    <w:rsid w:val="00C55885"/>
    <w:rsid w:val="00C97232"/>
    <w:rsid w:val="00CE29BD"/>
    <w:rsid w:val="00D34A4F"/>
    <w:rsid w:val="00D5362B"/>
    <w:rsid w:val="00D60506"/>
    <w:rsid w:val="00D660AB"/>
    <w:rsid w:val="00D74046"/>
    <w:rsid w:val="00D74289"/>
    <w:rsid w:val="00D91E1D"/>
    <w:rsid w:val="00DB1384"/>
    <w:rsid w:val="00DB2F4A"/>
    <w:rsid w:val="00DB49AA"/>
    <w:rsid w:val="00DC48AB"/>
    <w:rsid w:val="00DD676A"/>
    <w:rsid w:val="00DE27B2"/>
    <w:rsid w:val="00DF1800"/>
    <w:rsid w:val="00E204D6"/>
    <w:rsid w:val="00E31A2B"/>
    <w:rsid w:val="00E53DAF"/>
    <w:rsid w:val="00E60754"/>
    <w:rsid w:val="00E67344"/>
    <w:rsid w:val="00E72591"/>
    <w:rsid w:val="00F01DCE"/>
    <w:rsid w:val="00F027EA"/>
    <w:rsid w:val="00F048ED"/>
    <w:rsid w:val="00F141BB"/>
    <w:rsid w:val="00F153E5"/>
    <w:rsid w:val="00F26476"/>
    <w:rsid w:val="00F60ED1"/>
    <w:rsid w:val="00F83A14"/>
    <w:rsid w:val="00F91001"/>
    <w:rsid w:val="00F94884"/>
    <w:rsid w:val="00FA7275"/>
    <w:rsid w:val="00FB29C2"/>
    <w:rsid w:val="00FD0A4E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0B1F"/>
  <w15:docId w15:val="{ED0FD27C-8FA5-4351-87D0-86DDF1F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735"/>
      <w:jc w:val="center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34"/>
    <w:qFormat/>
    <w:pPr>
      <w:spacing w:before="170"/>
      <w:ind w:left="591" w:hanging="30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1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58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1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585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60754"/>
    <w:rPr>
      <w:color w:val="0000FF" w:themeColor="hyperlink"/>
      <w:u w:val="single"/>
    </w:rPr>
  </w:style>
  <w:style w:type="paragraph" w:customStyle="1" w:styleId="Default">
    <w:name w:val="Default"/>
    <w:rsid w:val="00E72591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xguydgltqmfyc4nrugm2tcobq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ctm@ctm.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nrsgm3diltqmfyc4nrtg43dqnrxg4&amp;refSource=hy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zxguydgltqmfyc4nrugm2tcobrgy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xguydgltqmfyc4nrugm2tcobqhe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2746-AA84-4F19-9B3E-CCFDDA4C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2362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Grupa Zbrojeniowa S.A.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KKZ</dc:creator>
  <cp:lastModifiedBy>Morawski Przemyslaw</cp:lastModifiedBy>
  <cp:revision>9</cp:revision>
  <dcterms:created xsi:type="dcterms:W3CDTF">2026-03-02T13:00:00Z</dcterms:created>
  <dcterms:modified xsi:type="dcterms:W3CDTF">2026-04-10T10:23:00Z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2010</vt:lpwstr>
  </property>
</Properties>
</file>